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0E" w:rsidRPr="004719F5" w:rsidRDefault="00CE7E4E" w:rsidP="00153C49">
      <w:pPr>
        <w:spacing w:after="0" w:line="240" w:lineRule="auto"/>
        <w:jc w:val="both"/>
        <w:rPr>
          <w:rFonts w:ascii="Arial" w:hAnsi="Arial" w:cs="Times New Roman"/>
          <w:noProof/>
          <w:szCs w:val="24"/>
          <w:lang w:val="fr-FR" w:eastAsia="fr-FR"/>
        </w:rPr>
      </w:pPr>
      <w:bookmarkStart w:id="0" w:name="_GoBack"/>
      <w:bookmarkEnd w:id="0"/>
      <w:r>
        <w:rPr>
          <w:noProof/>
          <w:lang w:eastAsia="fr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2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30E" w:rsidRPr="004719F5">
        <w:rPr>
          <w:rFonts w:ascii="Arial" w:hAnsi="Arial" w:cs="Times New Roman"/>
          <w:szCs w:val="24"/>
          <w:lang w:eastAsia="fr-FR"/>
        </w:rPr>
        <w:fldChar w:fldCharType="begin"/>
      </w:r>
      <w:r w:rsidR="00C4730E" w:rsidRPr="004719F5">
        <w:rPr>
          <w:rFonts w:ascii="Arial" w:hAnsi="Arial" w:cs="Times New Roman"/>
          <w:szCs w:val="24"/>
          <w:lang w:eastAsia="fr-FR"/>
        </w:rPr>
        <w:instrText xml:space="preserve"> TOC \o "1-2" \n \h \z \u </w:instrText>
      </w:r>
      <w:r w:rsidR="00C4730E" w:rsidRPr="004719F5">
        <w:rPr>
          <w:rFonts w:ascii="Arial" w:hAnsi="Arial" w:cs="Times New Roman"/>
          <w:szCs w:val="24"/>
          <w:lang w:eastAsia="fr-FR"/>
        </w:rPr>
        <w:fldChar w:fldCharType="separate"/>
      </w:r>
    </w:p>
    <w:p w:rsidR="00C4730E" w:rsidRPr="004719F5" w:rsidRDefault="00C4730E" w:rsidP="00153C49">
      <w:pPr>
        <w:spacing w:after="0" w:line="240" w:lineRule="auto"/>
        <w:jc w:val="both"/>
        <w:rPr>
          <w:rFonts w:ascii="Arial" w:hAnsi="Arial" w:cs="Times New Roman"/>
          <w:lang w:eastAsia="fr-FR"/>
        </w:rPr>
      </w:pPr>
      <w:r w:rsidRPr="004719F5">
        <w:rPr>
          <w:rFonts w:ascii="Arial" w:hAnsi="Arial" w:cs="Times New Roman"/>
          <w:szCs w:val="24"/>
          <w:lang w:eastAsia="fr-FR"/>
        </w:rPr>
        <w:fldChar w:fldCharType="end"/>
      </w:r>
    </w:p>
    <w:p w:rsidR="00C4730E" w:rsidRPr="004719F5" w:rsidRDefault="00C4730E" w:rsidP="00153C49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hAnsi="Verdana" w:cs="Times New Roman"/>
          <w:b/>
          <w:caps/>
          <w:color w:val="5F5F5F"/>
          <w:sz w:val="28"/>
          <w:szCs w:val="28"/>
          <w:lang w:eastAsia="fr-FR"/>
        </w:rPr>
        <w:t>AVIS AUX CERCLES 2017 / N°23</w:t>
      </w:r>
    </w:p>
    <w:p w:rsidR="00C4730E" w:rsidRPr="004719F5" w:rsidRDefault="00C4730E" w:rsidP="00C33171">
      <w:pPr>
        <w:spacing w:after="0" w:line="240" w:lineRule="auto"/>
        <w:jc w:val="both"/>
        <w:rPr>
          <w:rFonts w:ascii="Arial" w:hAnsi="Arial" w:cs="Times New Roman"/>
          <w:lang w:eastAsia="fr-FR"/>
        </w:rPr>
      </w:pPr>
      <w:r>
        <w:rPr>
          <w:rFonts w:ascii="Arial" w:hAnsi="Arial" w:cs="Times New Roman"/>
          <w:lang w:eastAsia="fr-FR"/>
        </w:rPr>
        <w:t>LL/EL</w:t>
      </w:r>
      <w:r w:rsidRPr="004719F5">
        <w:rPr>
          <w:rFonts w:ascii="Arial" w:hAnsi="Arial" w:cs="Times New Roman"/>
          <w:lang w:eastAsia="fr-FR"/>
        </w:rPr>
        <w:t>/</w:t>
      </w:r>
      <w:r>
        <w:rPr>
          <w:rFonts w:ascii="Arial" w:hAnsi="Arial" w:cs="Times New Roman"/>
          <w:lang w:eastAsia="fr-FR"/>
        </w:rPr>
        <w:t>71</w:t>
      </w:r>
    </w:p>
    <w:p w:rsidR="00C4730E" w:rsidRPr="004719F5" w:rsidRDefault="00C4730E" w:rsidP="00C33171">
      <w:pPr>
        <w:spacing w:after="0" w:line="240" w:lineRule="auto"/>
        <w:jc w:val="both"/>
        <w:rPr>
          <w:rFonts w:ascii="Arial" w:hAnsi="Arial" w:cs="Times New Roman"/>
          <w:szCs w:val="24"/>
          <w:lang w:eastAsia="fr-FR"/>
        </w:rPr>
      </w:pPr>
      <w:r w:rsidRPr="004719F5">
        <w:rPr>
          <w:rFonts w:ascii="Arial" w:hAnsi="Arial" w:cs="Times New Roman"/>
          <w:lang w:eastAsia="fr-FR"/>
        </w:rPr>
        <w:tab/>
      </w:r>
      <w:r w:rsidRPr="004719F5">
        <w:rPr>
          <w:rFonts w:ascii="Arial" w:hAnsi="Arial" w:cs="Times New Roman"/>
          <w:lang w:eastAsia="fr-FR"/>
        </w:rPr>
        <w:tab/>
      </w:r>
      <w:r w:rsidRPr="004719F5">
        <w:rPr>
          <w:rFonts w:ascii="Arial" w:hAnsi="Arial" w:cs="Times New Roman"/>
          <w:lang w:eastAsia="fr-FR"/>
        </w:rPr>
        <w:tab/>
      </w:r>
      <w:r w:rsidRPr="004719F5">
        <w:rPr>
          <w:rFonts w:ascii="Arial" w:hAnsi="Arial" w:cs="Times New Roman"/>
          <w:lang w:eastAsia="fr-FR"/>
        </w:rPr>
        <w:tab/>
      </w:r>
      <w:r w:rsidRPr="004719F5">
        <w:rPr>
          <w:rFonts w:ascii="Arial" w:hAnsi="Arial" w:cs="Times New Roman"/>
          <w:lang w:eastAsia="fr-FR"/>
        </w:rPr>
        <w:tab/>
      </w:r>
      <w:r w:rsidRPr="004719F5">
        <w:rPr>
          <w:rFonts w:ascii="Arial" w:hAnsi="Arial" w:cs="Times New Roman"/>
          <w:lang w:eastAsia="fr-FR"/>
        </w:rPr>
        <w:tab/>
      </w:r>
      <w:r w:rsidRPr="004719F5">
        <w:rPr>
          <w:rFonts w:ascii="Arial" w:hAnsi="Arial" w:cs="Times New Roman"/>
          <w:lang w:eastAsia="fr-FR"/>
        </w:rPr>
        <w:tab/>
      </w:r>
      <w:r>
        <w:rPr>
          <w:rFonts w:ascii="Arial" w:hAnsi="Arial" w:cs="Times New Roman"/>
          <w:lang w:eastAsia="fr-FR"/>
        </w:rPr>
        <w:tab/>
      </w:r>
      <w:r>
        <w:rPr>
          <w:rFonts w:ascii="Arial" w:hAnsi="Arial" w:cs="Times New Roman"/>
          <w:lang w:eastAsia="fr-FR"/>
        </w:rPr>
        <w:tab/>
      </w:r>
      <w:r w:rsidRPr="004719F5">
        <w:rPr>
          <w:rFonts w:ascii="Arial" w:hAnsi="Arial" w:cs="Times New Roman"/>
          <w:szCs w:val="24"/>
          <w:lang w:eastAsia="fr-FR"/>
        </w:rPr>
        <w:t xml:space="preserve">Bruxelles, le </w:t>
      </w:r>
      <w:r>
        <w:rPr>
          <w:rFonts w:ascii="Arial" w:hAnsi="Arial" w:cs="Times New Roman"/>
          <w:szCs w:val="24"/>
          <w:lang w:eastAsia="fr-FR"/>
        </w:rPr>
        <w:t>5 juillet</w:t>
      </w:r>
      <w:r w:rsidRPr="004719F5">
        <w:rPr>
          <w:rFonts w:ascii="Arial" w:hAnsi="Arial" w:cs="Times New Roman"/>
          <w:szCs w:val="24"/>
          <w:lang w:eastAsia="fr-FR"/>
        </w:rPr>
        <w:t xml:space="preserve"> 2017</w:t>
      </w:r>
    </w:p>
    <w:p w:rsidR="00C4730E" w:rsidRPr="004719F5" w:rsidRDefault="00C4730E" w:rsidP="00153C49">
      <w:pPr>
        <w:spacing w:after="0" w:line="240" w:lineRule="auto"/>
        <w:jc w:val="both"/>
        <w:rPr>
          <w:rFonts w:ascii="Arial" w:hAnsi="Arial" w:cs="Times New Roman"/>
          <w:sz w:val="16"/>
          <w:szCs w:val="16"/>
          <w:lang w:eastAsia="fr-FR"/>
        </w:rPr>
      </w:pPr>
    </w:p>
    <w:p w:rsidR="00C4730E" w:rsidRPr="004719F5" w:rsidRDefault="00C4730E" w:rsidP="00153C49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Times New Roman"/>
          <w:b/>
          <w:lang w:eastAsia="fr-FR"/>
        </w:rPr>
      </w:pPr>
    </w:p>
    <w:p w:rsidR="00C4730E" w:rsidRDefault="00C4730E">
      <w:pPr>
        <w:pStyle w:val="TM1"/>
        <w:rPr>
          <w:noProof/>
        </w:rPr>
      </w:pPr>
      <w:r w:rsidRPr="004719F5">
        <w:rPr>
          <w:rFonts w:ascii="Arial" w:hAnsi="Arial" w:cs="Times New Roman"/>
          <w:smallCaps/>
          <w:color w:val="5B9BD5"/>
          <w:sz w:val="20"/>
          <w:szCs w:val="20"/>
          <w:lang w:eastAsia="fr-FR"/>
        </w:rPr>
        <w:fldChar w:fldCharType="begin"/>
      </w:r>
      <w:r w:rsidRPr="004719F5">
        <w:rPr>
          <w:rFonts w:ascii="Arial" w:hAnsi="Arial" w:cs="Times New Roman"/>
          <w:smallCaps/>
          <w:color w:val="5B9BD5"/>
          <w:sz w:val="20"/>
          <w:szCs w:val="20"/>
          <w:lang w:eastAsia="fr-FR"/>
        </w:rPr>
        <w:instrText xml:space="preserve"> TOC \o "1-2" \n \h \z \u </w:instrText>
      </w:r>
      <w:r w:rsidRPr="004719F5">
        <w:rPr>
          <w:rFonts w:ascii="Arial" w:hAnsi="Arial" w:cs="Times New Roman"/>
          <w:smallCaps/>
          <w:color w:val="5B9BD5"/>
          <w:sz w:val="20"/>
          <w:szCs w:val="20"/>
          <w:lang w:eastAsia="fr-FR"/>
        </w:rPr>
        <w:fldChar w:fldCharType="separate"/>
      </w:r>
      <w:hyperlink w:anchor="_Toc487016971" w:history="1">
        <w:r w:rsidRPr="007D2140">
          <w:rPr>
            <w:rStyle w:val="Lienhypertexte"/>
            <w:rFonts w:ascii="Arial (W1)" w:hAnsi="Arial (W1)" w:cs="Arial"/>
            <w:b/>
            <w:bCs/>
            <w:caps/>
            <w:noProof/>
            <w:kern w:val="32"/>
            <w:lang w:val="fr-FR" w:eastAsia="fr-FR"/>
          </w:rPr>
          <w:t>1.</w:t>
        </w:r>
        <w:r>
          <w:rPr>
            <w:noProof/>
          </w:rPr>
          <w:tab/>
        </w:r>
        <w:r w:rsidRPr="007D2140">
          <w:rPr>
            <w:rStyle w:val="Lienhypertexte"/>
            <w:rFonts w:ascii="Arial (W1)" w:hAnsi="Arial (W1)" w:cs="Arial"/>
            <w:b/>
            <w:bCs/>
            <w:caps/>
            <w:noProof/>
            <w:kern w:val="32"/>
            <w:lang w:val="fr-FR" w:eastAsia="fr-FR"/>
          </w:rPr>
          <w:t>Communiqué DE LA LBFA</w:t>
        </w:r>
      </w:hyperlink>
    </w:p>
    <w:p w:rsidR="00C4730E" w:rsidRDefault="00CE7E4E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87016972" w:history="1">
        <w:r w:rsidR="00C4730E" w:rsidRPr="007D2140">
          <w:rPr>
            <w:rStyle w:val="Lienhypertexte"/>
            <w:rFonts w:ascii="Arial" w:hAnsi="Arial" w:cs="Arial"/>
            <w:b/>
            <w:iCs/>
            <w:noProof/>
            <w:lang w:eastAsia="en-US"/>
          </w:rPr>
          <w:t>1.1.</w:t>
        </w:r>
        <w:r w:rsidR="00C4730E">
          <w:rPr>
            <w:noProof/>
          </w:rPr>
          <w:tab/>
        </w:r>
        <w:r w:rsidR="00C4730E" w:rsidRPr="007D2140">
          <w:rPr>
            <w:rStyle w:val="Lienhypertexte"/>
            <w:rFonts w:ascii="Arial" w:hAnsi="Arial" w:cs="Arial"/>
            <w:b/>
            <w:iCs/>
            <w:noProof/>
            <w:lang w:val="fr-FR" w:eastAsia="en-US"/>
          </w:rPr>
          <w:t>EA – Conférence aux organisateurs joggings, marathon, trail…</w:t>
        </w:r>
      </w:hyperlink>
    </w:p>
    <w:p w:rsidR="00C4730E" w:rsidRDefault="00CE7E4E">
      <w:pPr>
        <w:pStyle w:val="TM1"/>
        <w:rPr>
          <w:noProof/>
        </w:rPr>
      </w:pPr>
      <w:hyperlink w:anchor="_Toc487016973" w:history="1">
        <w:r w:rsidR="00C4730E" w:rsidRPr="007D2140">
          <w:rPr>
            <w:rStyle w:val="Lienhypertexte"/>
            <w:rFonts w:ascii="Arial (W1)" w:hAnsi="Arial (W1)" w:cs="Arial"/>
            <w:b/>
            <w:bCs/>
            <w:caps/>
            <w:noProof/>
            <w:kern w:val="32"/>
            <w:lang w:val="fr-FR" w:eastAsia="fr-FR"/>
          </w:rPr>
          <w:t>2.</w:t>
        </w:r>
        <w:r w:rsidR="00C4730E">
          <w:rPr>
            <w:noProof/>
          </w:rPr>
          <w:tab/>
        </w:r>
        <w:r w:rsidR="00C4730E" w:rsidRPr="007D2140">
          <w:rPr>
            <w:rStyle w:val="Lienhypertexte"/>
            <w:rFonts w:ascii="Arial (W1)" w:hAnsi="Arial (W1)" w:cs="Arial"/>
            <w:b/>
            <w:bCs/>
            <w:caps/>
            <w:noProof/>
            <w:kern w:val="32"/>
            <w:lang w:val="fr-FR" w:eastAsia="fr-FR"/>
          </w:rPr>
          <w:t>Communiqué DES CERCLES</w:t>
        </w:r>
      </w:hyperlink>
    </w:p>
    <w:p w:rsidR="00C4730E" w:rsidRDefault="00CE7E4E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87016974" w:history="1">
        <w:r w:rsidR="00C4730E" w:rsidRPr="007D2140">
          <w:rPr>
            <w:rStyle w:val="Lienhypertexte"/>
            <w:rFonts w:ascii="Arial" w:hAnsi="Arial" w:cs="Arial"/>
            <w:b/>
            <w:iCs/>
            <w:noProof/>
            <w:lang w:eastAsia="en-US"/>
          </w:rPr>
          <w:t>2.1.</w:t>
        </w:r>
        <w:r w:rsidR="00C4730E">
          <w:rPr>
            <w:noProof/>
          </w:rPr>
          <w:tab/>
        </w:r>
        <w:r w:rsidR="00C4730E" w:rsidRPr="007D2140">
          <w:rPr>
            <w:rStyle w:val="Lienhypertexte"/>
            <w:rFonts w:ascii="Arial" w:hAnsi="Arial" w:cs="Arial"/>
            <w:b/>
            <w:iCs/>
            <w:noProof/>
            <w:lang w:val="fr-FR" w:eastAsia="en-US"/>
          </w:rPr>
          <w:t>Communiqué du RESC – ajout Disque Jun H – Brussels GP – 9/07/17</w:t>
        </w:r>
      </w:hyperlink>
    </w:p>
    <w:p w:rsidR="00C4730E" w:rsidRDefault="00CE7E4E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87016975" w:history="1">
        <w:r w:rsidR="00C4730E" w:rsidRPr="007D2140">
          <w:rPr>
            <w:rStyle w:val="Lienhypertexte"/>
            <w:rFonts w:ascii="Arial" w:hAnsi="Arial" w:cs="Arial"/>
            <w:b/>
            <w:iCs/>
            <w:noProof/>
            <w:lang w:eastAsia="en-US"/>
          </w:rPr>
          <w:t>2.2.</w:t>
        </w:r>
        <w:r w:rsidR="00C4730E">
          <w:rPr>
            <w:noProof/>
          </w:rPr>
          <w:tab/>
        </w:r>
        <w:r w:rsidR="00C4730E" w:rsidRPr="007D2140">
          <w:rPr>
            <w:rStyle w:val="Lienhypertexte"/>
            <w:rFonts w:ascii="Arial" w:hAnsi="Arial" w:cs="Arial"/>
            <w:b/>
            <w:iCs/>
            <w:noProof/>
            <w:lang w:val="fr-FR" w:eastAsia="en-US"/>
          </w:rPr>
          <w:t>Communiqué de DAMP – suppression meeting 15/07/2017</w:t>
        </w:r>
      </w:hyperlink>
    </w:p>
    <w:p w:rsidR="00C4730E" w:rsidRPr="004719F5" w:rsidRDefault="00C4730E" w:rsidP="00153C49">
      <w:pPr>
        <w:spacing w:after="0" w:line="240" w:lineRule="auto"/>
        <w:jc w:val="both"/>
        <w:rPr>
          <w:rFonts w:ascii="Arial" w:hAnsi="Arial" w:cs="Times New Roman"/>
          <w:b/>
          <w:smallCaps/>
          <w:lang w:eastAsia="fr-FR"/>
        </w:rPr>
      </w:pPr>
      <w:r w:rsidRPr="004719F5">
        <w:rPr>
          <w:rFonts w:ascii="Arial" w:hAnsi="Arial" w:cs="Times New Roman"/>
          <w:smallCaps/>
          <w:color w:val="5B9BD5"/>
          <w:sz w:val="20"/>
          <w:szCs w:val="20"/>
          <w:lang w:eastAsia="fr-FR"/>
        </w:rPr>
        <w:fldChar w:fldCharType="end"/>
      </w:r>
    </w:p>
    <w:p w:rsidR="00C4730E" w:rsidRPr="004719F5" w:rsidRDefault="00C4730E" w:rsidP="00153C49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Times New Roman"/>
          <w:b/>
          <w:sz w:val="16"/>
          <w:szCs w:val="16"/>
          <w:lang w:eastAsia="fr-FR"/>
        </w:rPr>
      </w:pPr>
    </w:p>
    <w:p w:rsidR="00C4730E" w:rsidRPr="00F609FF" w:rsidRDefault="00C4730E" w:rsidP="00153C49">
      <w:pPr>
        <w:rPr>
          <w:rFonts w:ascii="Arial" w:hAnsi="Arial"/>
          <w:sz w:val="8"/>
          <w:szCs w:val="8"/>
        </w:rPr>
      </w:pPr>
    </w:p>
    <w:p w:rsidR="00C4730E" w:rsidRPr="004719F5" w:rsidRDefault="00C4730E" w:rsidP="00153C49">
      <w:pPr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contextualSpacing/>
        <w:jc w:val="both"/>
        <w:outlineLvl w:val="0"/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fr-FR"/>
        </w:rPr>
      </w:pPr>
      <w:bookmarkStart w:id="1" w:name="_Toc487016971"/>
      <w:r w:rsidRPr="004719F5"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fr-FR"/>
        </w:rPr>
        <w:t>Communiqué</w:t>
      </w:r>
      <w:r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fr-FR"/>
        </w:rPr>
        <w:t xml:space="preserve"> DE LA LBFA</w:t>
      </w:r>
      <w:bookmarkEnd w:id="1"/>
    </w:p>
    <w:p w:rsidR="00C4730E" w:rsidRPr="004719F5" w:rsidRDefault="00C4730E" w:rsidP="00153C49">
      <w:pPr>
        <w:rPr>
          <w:rFonts w:ascii="Arial" w:hAnsi="Arial"/>
        </w:rPr>
      </w:pPr>
    </w:p>
    <w:p w:rsidR="00C4730E" w:rsidRDefault="00C4730E" w:rsidP="00153C49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jc w:val="thaiDistribute"/>
        <w:outlineLvl w:val="1"/>
        <w:rPr>
          <w:rFonts w:ascii="Arial" w:hAnsi="Arial"/>
          <w:b/>
          <w:iCs/>
          <w:szCs w:val="20"/>
          <w:u w:val="single"/>
          <w:lang w:eastAsia="en-US"/>
        </w:rPr>
      </w:pPr>
      <w:bookmarkStart w:id="2" w:name="_Toc487016972"/>
      <w:r>
        <w:rPr>
          <w:rFonts w:ascii="Arial" w:hAnsi="Arial"/>
          <w:b/>
          <w:iCs/>
          <w:szCs w:val="20"/>
          <w:u w:val="single"/>
          <w:lang w:val="fr-FR" w:eastAsia="en-US"/>
        </w:rPr>
        <w:t>EA – Conférence aux organisateurs joggings, marathon, trail…</w:t>
      </w:r>
      <w:bookmarkEnd w:id="2"/>
    </w:p>
    <w:p w:rsidR="00C4730E" w:rsidRDefault="00C4730E" w:rsidP="008140FA">
      <w:pPr>
        <w:jc w:val="both"/>
        <w:rPr>
          <w:rFonts w:ascii="Arial" w:hAnsi="Arial"/>
          <w:b/>
        </w:rPr>
      </w:pPr>
    </w:p>
    <w:p w:rsidR="00C4730E" w:rsidRPr="008140FA" w:rsidRDefault="00C4730E" w:rsidP="008140FA">
      <w:pPr>
        <w:jc w:val="both"/>
        <w:rPr>
          <w:rFonts w:ascii="Arial" w:hAnsi="Arial"/>
        </w:rPr>
      </w:pPr>
      <w:r w:rsidRPr="008140FA">
        <w:rPr>
          <w:rFonts w:ascii="Arial" w:hAnsi="Arial"/>
          <w:b/>
        </w:rPr>
        <w:t>European Running Business Conference</w:t>
      </w:r>
    </w:p>
    <w:p w:rsidR="00C4730E" w:rsidRDefault="00C4730E" w:rsidP="008140FA">
      <w:pPr>
        <w:jc w:val="both"/>
        <w:rPr>
          <w:rFonts w:ascii="Arial" w:hAnsi="Arial"/>
        </w:rPr>
      </w:pPr>
      <w:r w:rsidRPr="008140FA">
        <w:rPr>
          <w:rFonts w:ascii="Arial" w:hAnsi="Arial"/>
        </w:rPr>
        <w:t>La Fédération Européenne d’Athlétisme, l’EA, organise une conférence destinée aux organisateurs de jogging, marathon, trail, …</w:t>
      </w:r>
    </w:p>
    <w:p w:rsidR="00C4730E" w:rsidRDefault="00C4730E" w:rsidP="008140FA">
      <w:pPr>
        <w:jc w:val="both"/>
        <w:rPr>
          <w:rFonts w:ascii="Arial" w:hAnsi="Arial"/>
        </w:rPr>
      </w:pPr>
      <w:r w:rsidRPr="008140FA">
        <w:rPr>
          <w:rFonts w:ascii="Arial" w:hAnsi="Arial"/>
        </w:rPr>
        <w:t xml:space="preserve">Veuillez trouver en annexe le courrier d’invitation et l’horaire. Les </w:t>
      </w:r>
      <w:r>
        <w:rPr>
          <w:rFonts w:ascii="Arial" w:hAnsi="Arial"/>
        </w:rPr>
        <w:t xml:space="preserve">clubs </w:t>
      </w:r>
      <w:r w:rsidRPr="008140FA">
        <w:rPr>
          <w:rFonts w:ascii="Arial" w:hAnsi="Arial"/>
        </w:rPr>
        <w:t>organisateurs souhaitant participer à la conférence s’inscrivent, à leurs frais, directement sur la plateforme de l’European Athletics (comme indiqué dans le courrier annexé).</w:t>
      </w:r>
    </w:p>
    <w:p w:rsidR="00C4730E" w:rsidRPr="00351D83" w:rsidRDefault="00C4730E" w:rsidP="008140FA">
      <w:pPr>
        <w:jc w:val="both"/>
        <w:rPr>
          <w:rFonts w:ascii="Arial" w:hAnsi="Arial"/>
        </w:rPr>
      </w:pPr>
    </w:p>
    <w:p w:rsidR="00C4730E" w:rsidRDefault="00C4730E" w:rsidP="00351D83">
      <w:pPr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contextualSpacing/>
        <w:jc w:val="both"/>
        <w:outlineLvl w:val="0"/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fr-FR"/>
        </w:rPr>
      </w:pPr>
      <w:bookmarkStart w:id="3" w:name="_Toc483922659"/>
      <w:bookmarkStart w:id="4" w:name="_Toc487016973"/>
      <w:r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fr-FR"/>
        </w:rPr>
        <w:t>Communiqué DE</w:t>
      </w:r>
      <w:bookmarkEnd w:id="3"/>
      <w:r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fr-FR"/>
        </w:rPr>
        <w:t>S CERCLES</w:t>
      </w:r>
      <w:bookmarkEnd w:id="4"/>
    </w:p>
    <w:p w:rsidR="00C4730E" w:rsidRPr="00C33171" w:rsidRDefault="00C4730E" w:rsidP="00C33171">
      <w:pPr>
        <w:keepNext/>
        <w:tabs>
          <w:tab w:val="left" w:pos="540"/>
        </w:tabs>
        <w:spacing w:before="360" w:after="360" w:line="240" w:lineRule="auto"/>
        <w:contextualSpacing/>
        <w:jc w:val="thaiDistribute"/>
        <w:outlineLvl w:val="1"/>
        <w:rPr>
          <w:rFonts w:ascii="Arial" w:hAnsi="Arial"/>
          <w:b/>
          <w:iCs/>
          <w:szCs w:val="20"/>
          <w:u w:val="single"/>
          <w:lang w:eastAsia="en-US"/>
        </w:rPr>
      </w:pPr>
      <w:bookmarkStart w:id="5" w:name="_Toc483922660"/>
    </w:p>
    <w:p w:rsidR="00C4730E" w:rsidRDefault="00C4730E" w:rsidP="00C33171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jc w:val="thaiDistribute"/>
        <w:outlineLvl w:val="1"/>
        <w:rPr>
          <w:rFonts w:ascii="Arial" w:hAnsi="Arial"/>
          <w:b/>
          <w:iCs/>
          <w:szCs w:val="20"/>
          <w:u w:val="single"/>
          <w:lang w:eastAsia="en-US"/>
        </w:rPr>
      </w:pPr>
      <w:bookmarkStart w:id="6" w:name="_Toc487016974"/>
      <w:r w:rsidRPr="00C33171">
        <w:rPr>
          <w:rFonts w:ascii="Arial" w:hAnsi="Arial"/>
          <w:b/>
          <w:iCs/>
          <w:szCs w:val="20"/>
          <w:u w:val="single"/>
          <w:lang w:val="fr-FR" w:eastAsia="en-US"/>
        </w:rPr>
        <w:t>C</w:t>
      </w:r>
      <w:r>
        <w:rPr>
          <w:rFonts w:ascii="Arial" w:hAnsi="Arial"/>
          <w:b/>
          <w:iCs/>
          <w:szCs w:val="20"/>
          <w:u w:val="single"/>
          <w:lang w:val="fr-FR" w:eastAsia="en-US"/>
        </w:rPr>
        <w:t>ommuniqué du RESC – ajout Disque Jun H – Brussels GP – 9/07/17</w:t>
      </w:r>
      <w:bookmarkEnd w:id="6"/>
    </w:p>
    <w:bookmarkEnd w:id="5"/>
    <w:p w:rsidR="00C4730E" w:rsidRPr="00C33171" w:rsidRDefault="00C4730E" w:rsidP="00C33171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Ajout du Disque juniors hommes lors du Brussels Grand-Prix le 9/07/17</w:t>
      </w:r>
    </w:p>
    <w:p w:rsidR="00C4730E" w:rsidRPr="00C33171" w:rsidRDefault="00C4730E" w:rsidP="00C33171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jc w:val="thaiDistribute"/>
        <w:outlineLvl w:val="1"/>
        <w:rPr>
          <w:rFonts w:ascii="Arial" w:hAnsi="Arial"/>
          <w:b/>
          <w:iCs/>
          <w:szCs w:val="20"/>
          <w:u w:val="single"/>
          <w:lang w:eastAsia="en-US"/>
        </w:rPr>
      </w:pPr>
      <w:bookmarkStart w:id="7" w:name="_Toc487016975"/>
      <w:r w:rsidRPr="00C33171">
        <w:rPr>
          <w:rFonts w:ascii="Arial" w:hAnsi="Arial"/>
          <w:b/>
          <w:iCs/>
          <w:szCs w:val="20"/>
          <w:u w:val="single"/>
          <w:lang w:val="fr-FR" w:eastAsia="en-US"/>
        </w:rPr>
        <w:t>Communiqué de DAMP – suppression meeting 15/07/2017</w:t>
      </w:r>
      <w:bookmarkEnd w:id="7"/>
    </w:p>
    <w:p w:rsidR="00C4730E" w:rsidRDefault="00C4730E"/>
    <w:p w:rsidR="00C4730E" w:rsidRDefault="00C4730E" w:rsidP="00C3317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33171">
        <w:rPr>
          <w:rFonts w:ascii="Arial" w:hAnsi="Arial" w:cs="Arial"/>
          <w:color w:val="000000"/>
          <w:sz w:val="22"/>
          <w:szCs w:val="22"/>
        </w:rPr>
        <w:t xml:space="preserve">DAMP annule le meeting n° 2293 intitulé " Match interrégional Grande Région " prévu à </w:t>
      </w:r>
    </w:p>
    <w:p w:rsidR="00C4730E" w:rsidRDefault="00C4730E" w:rsidP="00C3317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33171">
        <w:rPr>
          <w:rFonts w:ascii="Arial" w:hAnsi="Arial" w:cs="Arial"/>
          <w:color w:val="000000"/>
          <w:sz w:val="22"/>
          <w:szCs w:val="22"/>
        </w:rPr>
        <w:t>Saint-Mard le samedi 15.07.17 à 14h30.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C4730E" w:rsidRPr="00C33171" w:rsidRDefault="00C4730E" w:rsidP="00C3317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33171">
        <w:rPr>
          <w:rFonts w:ascii="Arial" w:hAnsi="Arial" w:cs="Arial"/>
          <w:color w:val="000000"/>
          <w:sz w:val="22"/>
          <w:szCs w:val="22"/>
        </w:rPr>
        <w:t>La tenue du meeting sera envisagée à une date ultérieure.</w:t>
      </w:r>
    </w:p>
    <w:p w:rsidR="00C4730E" w:rsidRDefault="00C4730E"/>
    <w:sectPr w:rsidR="00C4730E" w:rsidSect="0066413C">
      <w:footerReference w:type="even" r:id="rId8"/>
      <w:footerReference w:type="default" r:id="rId9"/>
      <w:pgSz w:w="11906" w:h="16838"/>
      <w:pgMar w:top="1191" w:right="1134" w:bottom="567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30E" w:rsidRDefault="00C4730E" w:rsidP="00D92394">
      <w:pPr>
        <w:spacing w:after="0" w:line="240" w:lineRule="auto"/>
      </w:pPr>
      <w:r>
        <w:separator/>
      </w:r>
    </w:p>
  </w:endnote>
  <w:endnote w:type="continuationSeparator" w:id="0">
    <w:p w:rsidR="00C4730E" w:rsidRDefault="00C4730E" w:rsidP="00D9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0E" w:rsidRDefault="00C4730E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4730E" w:rsidRDefault="00C4730E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0E" w:rsidRPr="00B26792" w:rsidRDefault="00C4730E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CE7E4E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CE7E4E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</w:p>
  <w:p w:rsidR="00C4730E" w:rsidRPr="006121F1" w:rsidRDefault="00C4730E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30E" w:rsidRDefault="00C4730E" w:rsidP="00D92394">
      <w:pPr>
        <w:spacing w:after="0" w:line="240" w:lineRule="auto"/>
      </w:pPr>
      <w:r>
        <w:separator/>
      </w:r>
    </w:p>
  </w:footnote>
  <w:footnote w:type="continuationSeparator" w:id="0">
    <w:p w:rsidR="00C4730E" w:rsidRDefault="00C4730E" w:rsidP="00D92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047F"/>
    <w:multiLevelType w:val="multilevel"/>
    <w:tmpl w:val="52AC26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 w15:restartNumberingAfterBreak="0">
    <w:nsid w:val="25D21558"/>
    <w:multiLevelType w:val="multilevel"/>
    <w:tmpl w:val="52AC26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 w15:restartNumberingAfterBreak="0">
    <w:nsid w:val="2DBF25B2"/>
    <w:multiLevelType w:val="multilevel"/>
    <w:tmpl w:val="52AC26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456272DA"/>
    <w:multiLevelType w:val="hybridMultilevel"/>
    <w:tmpl w:val="E42062EA"/>
    <w:lvl w:ilvl="0" w:tplc="786AF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F4926"/>
    <w:multiLevelType w:val="multilevel"/>
    <w:tmpl w:val="52AC26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49"/>
    <w:rsid w:val="000005F2"/>
    <w:rsid w:val="000457B5"/>
    <w:rsid w:val="00122243"/>
    <w:rsid w:val="00153C49"/>
    <w:rsid w:val="00174C72"/>
    <w:rsid w:val="001E6791"/>
    <w:rsid w:val="0022754D"/>
    <w:rsid w:val="00351D83"/>
    <w:rsid w:val="00425C67"/>
    <w:rsid w:val="00454814"/>
    <w:rsid w:val="004719F5"/>
    <w:rsid w:val="004D5773"/>
    <w:rsid w:val="00587E21"/>
    <w:rsid w:val="006121F1"/>
    <w:rsid w:val="0066413C"/>
    <w:rsid w:val="00752729"/>
    <w:rsid w:val="00793E85"/>
    <w:rsid w:val="007D2140"/>
    <w:rsid w:val="008140FA"/>
    <w:rsid w:val="00A544D2"/>
    <w:rsid w:val="00A7595C"/>
    <w:rsid w:val="00AC75FE"/>
    <w:rsid w:val="00AD45C9"/>
    <w:rsid w:val="00B04DB7"/>
    <w:rsid w:val="00B26792"/>
    <w:rsid w:val="00C33171"/>
    <w:rsid w:val="00C4730E"/>
    <w:rsid w:val="00C877F0"/>
    <w:rsid w:val="00CE7E4E"/>
    <w:rsid w:val="00D92394"/>
    <w:rsid w:val="00DD4C52"/>
    <w:rsid w:val="00E846B4"/>
    <w:rsid w:val="00EF098F"/>
    <w:rsid w:val="00F30943"/>
    <w:rsid w:val="00F6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452D30E-BD01-4D1A-9CD0-33E35715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C49"/>
    <w:pPr>
      <w:spacing w:after="160" w:line="259" w:lineRule="auto"/>
    </w:pPr>
    <w:rPr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rsid w:val="0015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53C49"/>
    <w:rPr>
      <w:rFonts w:cs="Times New Roman"/>
    </w:rPr>
  </w:style>
  <w:style w:type="character" w:styleId="Numrodepage">
    <w:name w:val="page number"/>
    <w:basedOn w:val="Policepardfaut"/>
    <w:uiPriority w:val="99"/>
    <w:rsid w:val="00153C49"/>
    <w:rPr>
      <w:rFonts w:cs="Times New Roman"/>
    </w:rPr>
  </w:style>
  <w:style w:type="paragraph" w:styleId="TM1">
    <w:name w:val="toc 1"/>
    <w:basedOn w:val="Normal"/>
    <w:next w:val="Normal"/>
    <w:autoRedefine/>
    <w:uiPriority w:val="99"/>
    <w:rsid w:val="00153C49"/>
    <w:pPr>
      <w:tabs>
        <w:tab w:val="left" w:pos="440"/>
        <w:tab w:val="right" w:leader="dot" w:pos="9344"/>
      </w:tabs>
      <w:spacing w:after="100"/>
    </w:pPr>
  </w:style>
  <w:style w:type="paragraph" w:styleId="TM2">
    <w:name w:val="toc 2"/>
    <w:basedOn w:val="Normal"/>
    <w:next w:val="Normal"/>
    <w:autoRedefine/>
    <w:uiPriority w:val="99"/>
    <w:rsid w:val="00153C49"/>
    <w:pPr>
      <w:spacing w:after="100"/>
      <w:ind w:left="220"/>
    </w:pPr>
  </w:style>
  <w:style w:type="character" w:styleId="Lienhypertexte">
    <w:name w:val="Hyperlink"/>
    <w:basedOn w:val="Policepardfaut"/>
    <w:uiPriority w:val="99"/>
    <w:rsid w:val="00153C49"/>
    <w:rPr>
      <w:rFonts w:cs="Times New Roman"/>
      <w:color w:val="0563C1"/>
      <w:u w:val="single"/>
    </w:rPr>
  </w:style>
  <w:style w:type="paragraph" w:styleId="Paragraphedeliste">
    <w:name w:val="List Paragraph"/>
    <w:basedOn w:val="Normal"/>
    <w:uiPriority w:val="99"/>
    <w:qFormat/>
    <w:rsid w:val="00153C49"/>
    <w:pPr>
      <w:ind w:left="720"/>
      <w:contextualSpacing/>
    </w:pPr>
  </w:style>
  <w:style w:type="paragraph" w:styleId="NormalWeb">
    <w:name w:val="Normal (Web)"/>
    <w:basedOn w:val="Normal"/>
    <w:uiPriority w:val="99"/>
    <w:rsid w:val="00C331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81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14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Melissa Gillet</cp:lastModifiedBy>
  <cp:revision>2</cp:revision>
  <cp:lastPrinted>2017-07-05T09:21:00Z</cp:lastPrinted>
  <dcterms:created xsi:type="dcterms:W3CDTF">2017-07-05T12:24:00Z</dcterms:created>
  <dcterms:modified xsi:type="dcterms:W3CDTF">2017-07-05T12:24:00Z</dcterms:modified>
</cp:coreProperties>
</file>