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315" w:rsidRPr="00B20810" w:rsidRDefault="001F3315" w:rsidP="001F3315">
      <w:pPr>
        <w:spacing w:after="0" w:line="240" w:lineRule="auto"/>
        <w:jc w:val="both"/>
        <w:rPr>
          <w:rFonts w:ascii="Arial" w:eastAsia="PMingLiU" w:hAnsi="Arial" w:cs="Times New Roman"/>
          <w:szCs w:val="24"/>
          <w:lang w:val="fr-FR" w:eastAsia="fr-FR"/>
        </w:rPr>
      </w:pPr>
    </w:p>
    <w:p w:rsidR="001F3315" w:rsidRPr="00B20810" w:rsidRDefault="001F3315" w:rsidP="001F3315">
      <w:pPr>
        <w:spacing w:after="0" w:line="240" w:lineRule="auto"/>
        <w:jc w:val="both"/>
        <w:rPr>
          <w:rFonts w:ascii="Arial" w:eastAsia="PMingLiU" w:hAnsi="Arial" w:cs="Times New Roman"/>
          <w:noProof/>
          <w:szCs w:val="24"/>
          <w:lang w:val="fr-FR" w:eastAsia="fr-FR"/>
        </w:rPr>
      </w:pPr>
      <w:r w:rsidRPr="00B20810">
        <w:rPr>
          <w:rFonts w:ascii="Arial" w:eastAsia="PMingLiU" w:hAnsi="Arial" w:cs="Times New Roman"/>
          <w:noProof/>
          <w:szCs w:val="24"/>
        </w:rPr>
        <w:drawing>
          <wp:anchor distT="0" distB="0" distL="114300" distR="114300" simplePos="0" relativeHeight="251659264" behindDoc="1" locked="0" layoutInCell="1" allowOverlap="1" wp14:anchorId="51510EF6" wp14:editId="2DB7CE1B">
            <wp:simplePos x="0" y="0"/>
            <wp:positionH relativeFrom="column">
              <wp:posOffset>-669290</wp:posOffset>
            </wp:positionH>
            <wp:positionV relativeFrom="paragraph">
              <wp:posOffset>-680720</wp:posOffset>
            </wp:positionV>
            <wp:extent cx="1012190" cy="1366520"/>
            <wp:effectExtent l="0" t="0" r="0" b="5080"/>
            <wp:wrapNone/>
            <wp:docPr id="1" name="Image 1" descr="LOGOS-LBFA-charte 009 sans 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S-LBFA-charte 009 sans tex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2190" cy="1366520"/>
                    </a:xfrm>
                    <a:prstGeom prst="rect">
                      <a:avLst/>
                    </a:prstGeom>
                    <a:noFill/>
                  </pic:spPr>
                </pic:pic>
              </a:graphicData>
            </a:graphic>
          </wp:anchor>
        </w:drawing>
      </w:r>
      <w:r w:rsidRPr="00B20810">
        <w:rPr>
          <w:rFonts w:ascii="Arial" w:eastAsia="PMingLiU" w:hAnsi="Arial" w:cs="Times New Roman"/>
          <w:szCs w:val="24"/>
          <w:lang w:eastAsia="fr-FR"/>
        </w:rPr>
        <w:fldChar w:fldCharType="begin"/>
      </w:r>
      <w:r w:rsidRPr="00B20810">
        <w:rPr>
          <w:rFonts w:ascii="Arial" w:eastAsia="PMingLiU" w:hAnsi="Arial" w:cs="Times New Roman"/>
          <w:szCs w:val="24"/>
          <w:lang w:eastAsia="fr-FR"/>
        </w:rPr>
        <w:instrText xml:space="preserve"> TOC \o "1-2" \n \h \z \u </w:instrText>
      </w:r>
      <w:r w:rsidRPr="00B20810">
        <w:rPr>
          <w:rFonts w:ascii="Arial" w:eastAsia="PMingLiU" w:hAnsi="Arial" w:cs="Times New Roman"/>
          <w:szCs w:val="24"/>
          <w:lang w:eastAsia="fr-FR"/>
        </w:rPr>
        <w:fldChar w:fldCharType="separate"/>
      </w:r>
    </w:p>
    <w:p w:rsidR="001F3315" w:rsidRPr="00B20810" w:rsidRDefault="001F3315" w:rsidP="001F3315">
      <w:pPr>
        <w:spacing w:after="0" w:line="240" w:lineRule="auto"/>
        <w:jc w:val="both"/>
        <w:rPr>
          <w:rFonts w:ascii="Arial" w:eastAsia="PMingLiU" w:hAnsi="Arial" w:cs="Times New Roman"/>
          <w:lang w:eastAsia="fr-FR"/>
        </w:rPr>
      </w:pPr>
      <w:r w:rsidRPr="00B20810">
        <w:rPr>
          <w:rFonts w:ascii="Arial" w:eastAsia="PMingLiU" w:hAnsi="Arial" w:cs="Times New Roman"/>
          <w:szCs w:val="24"/>
          <w:lang w:eastAsia="fr-FR"/>
        </w:rPr>
        <w:fldChar w:fldCharType="end"/>
      </w:r>
    </w:p>
    <w:p w:rsidR="001F3315" w:rsidRPr="00B20810" w:rsidRDefault="001F3315" w:rsidP="001F3315">
      <w:pPr>
        <w:pBdr>
          <w:top w:val="single" w:sz="12" w:space="10" w:color="009999"/>
          <w:left w:val="single" w:sz="12" w:space="4" w:color="009999"/>
          <w:bottom w:val="single" w:sz="12" w:space="10" w:color="009999"/>
          <w:right w:val="single" w:sz="12" w:space="4" w:color="009999"/>
        </w:pBdr>
        <w:shd w:val="pct5" w:color="FFFFFF" w:fill="auto"/>
        <w:spacing w:after="960" w:line="240" w:lineRule="auto"/>
        <w:ind w:left="1980" w:right="970"/>
        <w:jc w:val="center"/>
        <w:rPr>
          <w:rFonts w:ascii="Verdana" w:eastAsia="PMingLiU" w:hAnsi="Verdana" w:cs="Times New Roman"/>
          <w:b/>
          <w:caps/>
          <w:color w:val="5F5F5F"/>
          <w:sz w:val="28"/>
          <w:szCs w:val="28"/>
          <w:lang w:eastAsia="fr-FR"/>
        </w:rPr>
      </w:pPr>
      <w:r>
        <w:rPr>
          <w:rFonts w:ascii="Verdana" w:eastAsia="PMingLiU" w:hAnsi="Verdana" w:cs="Times New Roman"/>
          <w:b/>
          <w:caps/>
          <w:color w:val="5F5F5F"/>
          <w:sz w:val="28"/>
          <w:szCs w:val="28"/>
          <w:lang w:eastAsia="fr-FR"/>
        </w:rPr>
        <w:t>AVIS AUX CERCLES 2018 / N°14</w:t>
      </w:r>
    </w:p>
    <w:p w:rsidR="001F3315" w:rsidRPr="00B20810" w:rsidRDefault="001F3315" w:rsidP="001F3315">
      <w:pPr>
        <w:spacing w:after="0" w:line="240" w:lineRule="auto"/>
        <w:jc w:val="both"/>
        <w:rPr>
          <w:rFonts w:ascii="Arial" w:eastAsia="PMingLiU" w:hAnsi="Arial" w:cs="Times New Roman"/>
          <w:szCs w:val="24"/>
          <w:lang w:eastAsia="fr-FR"/>
        </w:rPr>
      </w:pPr>
      <w:r>
        <w:rPr>
          <w:rFonts w:ascii="Arial" w:eastAsia="PMingLiU" w:hAnsi="Arial" w:cs="Times New Roman"/>
          <w:lang w:eastAsia="fr-FR"/>
        </w:rPr>
        <w:t>DH/Ch. D/50</w:t>
      </w:r>
      <w:r>
        <w:rPr>
          <w:rFonts w:ascii="Arial" w:eastAsia="PMingLiU" w:hAnsi="Arial" w:cs="Times New Roman"/>
          <w:lang w:eastAsia="fr-FR"/>
        </w:rPr>
        <w:tab/>
        <w:t xml:space="preserve">                                                                                        </w:t>
      </w:r>
      <w:r w:rsidRPr="00B20810">
        <w:rPr>
          <w:rFonts w:ascii="Arial" w:eastAsia="PMingLiU" w:hAnsi="Arial" w:cs="Times New Roman"/>
          <w:szCs w:val="24"/>
          <w:lang w:eastAsia="fr-FR"/>
        </w:rPr>
        <w:t xml:space="preserve">Bruxelles, le </w:t>
      </w:r>
      <w:r>
        <w:rPr>
          <w:rFonts w:ascii="Arial" w:eastAsia="PMingLiU" w:hAnsi="Arial" w:cs="Times New Roman"/>
          <w:szCs w:val="24"/>
          <w:lang w:eastAsia="fr-FR"/>
        </w:rPr>
        <w:t>20 avril 2018</w:t>
      </w:r>
    </w:p>
    <w:p w:rsidR="001F3315" w:rsidRPr="00E817C9" w:rsidRDefault="001F3315" w:rsidP="001F3315">
      <w:pPr>
        <w:spacing w:after="0" w:line="240" w:lineRule="auto"/>
        <w:jc w:val="both"/>
        <w:rPr>
          <w:rFonts w:ascii="Arial" w:eastAsia="PMingLiU" w:hAnsi="Arial" w:cs="Times New Roman"/>
          <w:sz w:val="16"/>
          <w:szCs w:val="16"/>
          <w:lang w:eastAsia="fr-FR"/>
        </w:rPr>
      </w:pPr>
    </w:p>
    <w:p w:rsidR="001F3315" w:rsidRPr="00B20810" w:rsidRDefault="001F3315" w:rsidP="001F3315">
      <w:pPr>
        <w:pBdr>
          <w:top w:val="single" w:sz="4" w:space="1" w:color="auto"/>
        </w:pBdr>
        <w:spacing w:after="0" w:line="240" w:lineRule="auto"/>
        <w:jc w:val="both"/>
        <w:rPr>
          <w:rFonts w:ascii="Arial" w:eastAsia="PMingLiU" w:hAnsi="Arial" w:cs="Times New Roman"/>
          <w:b/>
          <w:lang w:eastAsia="fr-FR"/>
        </w:rPr>
      </w:pPr>
    </w:p>
    <w:p w:rsidR="001F3315" w:rsidRDefault="001F3315" w:rsidP="001F3315">
      <w:pPr>
        <w:pStyle w:val="TM1"/>
        <w:tabs>
          <w:tab w:val="right" w:leader="dot" w:pos="9344"/>
        </w:tabs>
        <w:rPr>
          <w:rFonts w:ascii="Arial" w:eastAsia="PMingLiU" w:hAnsi="Arial" w:cs="Times New Roman"/>
          <w:b/>
          <w:caps/>
          <w:smallCaps/>
          <w:color w:val="5B9BD5" w:themeColor="accent1"/>
          <w:sz w:val="20"/>
          <w:szCs w:val="20"/>
          <w:lang w:eastAsia="fr-FR"/>
        </w:rPr>
      </w:pPr>
    </w:p>
    <w:p w:rsidR="00C7388C" w:rsidRDefault="001F3315">
      <w:pPr>
        <w:pStyle w:val="TM1"/>
        <w:tabs>
          <w:tab w:val="right" w:leader="dot" w:pos="9344"/>
        </w:tabs>
        <w:rPr>
          <w:noProof/>
        </w:rPr>
      </w:pPr>
      <w:r w:rsidRPr="00B20810">
        <w:rPr>
          <w:rFonts w:ascii="Arial" w:eastAsia="PMingLiU" w:hAnsi="Arial" w:cs="Times New Roman"/>
          <w:b/>
          <w:caps/>
          <w:smallCaps/>
          <w:color w:val="5B9BD5" w:themeColor="accent1"/>
          <w:sz w:val="20"/>
          <w:szCs w:val="20"/>
          <w:lang w:eastAsia="fr-FR"/>
        </w:rPr>
        <w:fldChar w:fldCharType="begin"/>
      </w:r>
      <w:r w:rsidRPr="00B20810">
        <w:rPr>
          <w:rFonts w:ascii="Arial" w:eastAsia="PMingLiU" w:hAnsi="Arial" w:cs="Times New Roman"/>
          <w:b/>
          <w:caps/>
          <w:smallCaps/>
          <w:color w:val="5B9BD5" w:themeColor="accent1"/>
          <w:sz w:val="20"/>
          <w:szCs w:val="20"/>
          <w:lang w:eastAsia="fr-FR"/>
        </w:rPr>
        <w:instrText xml:space="preserve"> TOC \o "1-2" \n \h \z \u </w:instrText>
      </w:r>
      <w:r w:rsidRPr="00B20810">
        <w:rPr>
          <w:rFonts w:ascii="Arial" w:eastAsia="PMingLiU" w:hAnsi="Arial" w:cs="Times New Roman"/>
          <w:b/>
          <w:caps/>
          <w:smallCaps/>
          <w:color w:val="5B9BD5" w:themeColor="accent1"/>
          <w:sz w:val="20"/>
          <w:szCs w:val="20"/>
          <w:lang w:eastAsia="fr-FR"/>
        </w:rPr>
        <w:fldChar w:fldCharType="separate"/>
      </w:r>
      <w:hyperlink w:anchor="_Toc511919359" w:history="1">
        <w:r w:rsidR="00C7388C" w:rsidRPr="003D22CC">
          <w:rPr>
            <w:rStyle w:val="Lienhypertexte"/>
            <w:rFonts w:ascii="Arial (W1)" w:eastAsia="PMingLiU" w:hAnsi="Arial (W1)" w:cs="Arial"/>
            <w:b/>
            <w:bCs/>
            <w:caps/>
            <w:noProof/>
            <w:kern w:val="32"/>
            <w:lang w:val="fr-FR" w:eastAsia="fr-FR"/>
          </w:rPr>
          <w:t>1. COMMUNIQUES DE LA LBFA</w:t>
        </w:r>
      </w:hyperlink>
    </w:p>
    <w:p w:rsidR="00C7388C" w:rsidRDefault="00C7388C">
      <w:pPr>
        <w:pStyle w:val="TM2"/>
        <w:tabs>
          <w:tab w:val="left" w:pos="880"/>
          <w:tab w:val="right" w:leader="dot" w:pos="9344"/>
        </w:tabs>
        <w:rPr>
          <w:noProof/>
        </w:rPr>
      </w:pPr>
      <w:hyperlink w:anchor="_Toc511919360" w:history="1">
        <w:r w:rsidRPr="003D22CC">
          <w:rPr>
            <w:rStyle w:val="Lienhypertexte"/>
            <w:rFonts w:ascii="Arial" w:eastAsia="PMingLiU" w:hAnsi="Arial" w:cs="Arial"/>
            <w:b/>
            <w:iCs/>
            <w:noProof/>
            <w:lang w:eastAsia="en-US"/>
          </w:rPr>
          <w:t>1.1.</w:t>
        </w:r>
        <w:r>
          <w:rPr>
            <w:noProof/>
          </w:rPr>
          <w:tab/>
        </w:r>
        <w:r w:rsidRPr="003D22CC">
          <w:rPr>
            <w:rStyle w:val="Lienhypertexte"/>
            <w:rFonts w:ascii="Arial" w:eastAsia="PMingLiU" w:hAnsi="Arial" w:cs="Arial"/>
            <w:b/>
            <w:iCs/>
            <w:noProof/>
            <w:lang w:eastAsia="en-US"/>
          </w:rPr>
          <w:t>Fermetures des bureaux – mercredi 25 avril 2018, lundi 30 avril 2018 et vendredi 11 mai 2018</w:t>
        </w:r>
      </w:hyperlink>
    </w:p>
    <w:p w:rsidR="00C7388C" w:rsidRDefault="00C7388C">
      <w:pPr>
        <w:pStyle w:val="TM2"/>
        <w:tabs>
          <w:tab w:val="left" w:pos="880"/>
          <w:tab w:val="right" w:leader="dot" w:pos="9344"/>
        </w:tabs>
        <w:rPr>
          <w:noProof/>
        </w:rPr>
      </w:pPr>
      <w:hyperlink w:anchor="_Toc511919361" w:history="1">
        <w:r w:rsidRPr="003D22CC">
          <w:rPr>
            <w:rStyle w:val="Lienhypertexte"/>
            <w:rFonts w:ascii="Arial" w:eastAsia="PMingLiU" w:hAnsi="Arial" w:cs="Arial"/>
            <w:b/>
            <w:iCs/>
            <w:noProof/>
            <w:lang w:eastAsia="en-US"/>
          </w:rPr>
          <w:t>1.2.</w:t>
        </w:r>
        <w:r>
          <w:rPr>
            <w:noProof/>
          </w:rPr>
          <w:tab/>
        </w:r>
        <w:r w:rsidRPr="003D22CC">
          <w:rPr>
            <w:rStyle w:val="Lienhypertexte"/>
            <w:rFonts w:ascii="Arial" w:eastAsia="PMingLiU" w:hAnsi="Arial" w:cs="Arial"/>
            <w:b/>
            <w:iCs/>
            <w:noProof/>
            <w:lang w:eastAsia="en-US"/>
          </w:rPr>
          <w:t>Communiqué de la Commission des règlements sportifs</w:t>
        </w:r>
      </w:hyperlink>
    </w:p>
    <w:p w:rsidR="00C7388C" w:rsidRDefault="00C7388C">
      <w:pPr>
        <w:pStyle w:val="TM2"/>
        <w:tabs>
          <w:tab w:val="left" w:pos="880"/>
          <w:tab w:val="right" w:leader="dot" w:pos="9344"/>
        </w:tabs>
        <w:rPr>
          <w:noProof/>
        </w:rPr>
      </w:pPr>
      <w:hyperlink w:anchor="_Toc511919362" w:history="1">
        <w:r w:rsidRPr="003D22CC">
          <w:rPr>
            <w:rStyle w:val="Lienhypertexte"/>
            <w:rFonts w:ascii="Arial" w:eastAsia="PMingLiU" w:hAnsi="Arial" w:cs="Arial"/>
            <w:b/>
            <w:iCs/>
            <w:noProof/>
            <w:lang w:val="it-IT" w:eastAsia="en-US"/>
          </w:rPr>
          <w:t>1.3.</w:t>
        </w:r>
        <w:r>
          <w:rPr>
            <w:noProof/>
          </w:rPr>
          <w:tab/>
        </w:r>
        <w:r w:rsidRPr="003D22CC">
          <w:rPr>
            <w:rStyle w:val="Lienhypertexte"/>
            <w:rFonts w:ascii="Arial" w:eastAsia="PMingLiU" w:hAnsi="Arial" w:cs="Arial"/>
            <w:b/>
            <w:iCs/>
            <w:noProof/>
            <w:lang w:val="it-IT" w:eastAsia="en-US"/>
          </w:rPr>
          <w:t>Colloque GEFA/Ulg – vendredi 4 mai 2018</w:t>
        </w:r>
      </w:hyperlink>
    </w:p>
    <w:p w:rsidR="00C7388C" w:rsidRDefault="00C7388C">
      <w:pPr>
        <w:pStyle w:val="TM1"/>
        <w:tabs>
          <w:tab w:val="left" w:pos="440"/>
          <w:tab w:val="right" w:leader="dot" w:pos="9344"/>
        </w:tabs>
        <w:rPr>
          <w:noProof/>
        </w:rPr>
      </w:pPr>
      <w:hyperlink w:anchor="_Toc511919363" w:history="1">
        <w:r w:rsidRPr="003D22CC">
          <w:rPr>
            <w:rStyle w:val="Lienhypertexte"/>
            <w:rFonts w:ascii="Arial (W1)" w:eastAsia="PMingLiU" w:hAnsi="Arial (W1)" w:cs="Arial"/>
            <w:b/>
            <w:bCs/>
            <w:caps/>
            <w:noProof/>
            <w:kern w:val="32"/>
            <w:lang w:val="fr-FR" w:eastAsia="fr-FR"/>
          </w:rPr>
          <w:t>2.</w:t>
        </w:r>
        <w:r>
          <w:rPr>
            <w:noProof/>
          </w:rPr>
          <w:tab/>
        </w:r>
        <w:r w:rsidRPr="003D22CC">
          <w:rPr>
            <w:rStyle w:val="Lienhypertexte"/>
            <w:rFonts w:ascii="Arial (W1)" w:eastAsia="PMingLiU" w:hAnsi="Arial (W1)" w:cs="Arial"/>
            <w:b/>
            <w:bCs/>
            <w:caps/>
            <w:noProof/>
            <w:kern w:val="32"/>
            <w:lang w:val="fr-FR" w:eastAsia="fr-FR"/>
          </w:rPr>
          <w:t>COMMUNIQUES DES CERCLES</w:t>
        </w:r>
      </w:hyperlink>
    </w:p>
    <w:p w:rsidR="00C7388C" w:rsidRDefault="00C7388C">
      <w:pPr>
        <w:pStyle w:val="TM2"/>
        <w:tabs>
          <w:tab w:val="left" w:pos="880"/>
          <w:tab w:val="right" w:leader="dot" w:pos="9344"/>
        </w:tabs>
        <w:rPr>
          <w:noProof/>
        </w:rPr>
      </w:pPr>
      <w:hyperlink w:anchor="_Toc511919364" w:history="1">
        <w:r w:rsidRPr="003D22CC">
          <w:rPr>
            <w:rStyle w:val="Lienhypertexte"/>
            <w:rFonts w:ascii="Arial" w:eastAsia="PMingLiU" w:hAnsi="Arial" w:cs="Arial"/>
            <w:b/>
            <w:iCs/>
            <w:noProof/>
            <w:lang w:eastAsia="en-US"/>
          </w:rPr>
          <w:t>2.1.</w:t>
        </w:r>
        <w:r>
          <w:rPr>
            <w:noProof/>
          </w:rPr>
          <w:tab/>
        </w:r>
        <w:r w:rsidRPr="003D22CC">
          <w:rPr>
            <w:rStyle w:val="Lienhypertexte"/>
            <w:rFonts w:ascii="Arial" w:eastAsia="PMingLiU" w:hAnsi="Arial" w:cs="Arial"/>
            <w:b/>
            <w:iCs/>
            <w:noProof/>
            <w:lang w:eastAsia="en-US"/>
          </w:rPr>
          <w:t>Communiqué  de l’ULA – Meeting du 22 avril 2018</w:t>
        </w:r>
      </w:hyperlink>
    </w:p>
    <w:p w:rsidR="00C7388C" w:rsidRDefault="00C7388C">
      <w:pPr>
        <w:pStyle w:val="TM2"/>
        <w:tabs>
          <w:tab w:val="left" w:pos="880"/>
          <w:tab w:val="right" w:leader="dot" w:pos="9344"/>
        </w:tabs>
        <w:rPr>
          <w:noProof/>
        </w:rPr>
      </w:pPr>
      <w:hyperlink w:anchor="_Toc511919365" w:history="1">
        <w:r w:rsidRPr="003D22CC">
          <w:rPr>
            <w:rStyle w:val="Lienhypertexte"/>
            <w:rFonts w:ascii="Arial" w:eastAsia="PMingLiU" w:hAnsi="Arial" w:cs="Arial"/>
            <w:b/>
            <w:iCs/>
            <w:noProof/>
            <w:lang w:eastAsia="en-US"/>
          </w:rPr>
          <w:t>2.2.</w:t>
        </w:r>
        <w:r>
          <w:rPr>
            <w:noProof/>
          </w:rPr>
          <w:tab/>
        </w:r>
        <w:r w:rsidRPr="003D22CC">
          <w:rPr>
            <w:rStyle w:val="Lienhypertexte"/>
            <w:rFonts w:ascii="Arial" w:eastAsia="PMingLiU" w:hAnsi="Arial" w:cs="Arial"/>
            <w:b/>
            <w:iCs/>
            <w:noProof/>
            <w:lang w:eastAsia="en-US"/>
          </w:rPr>
          <w:t>Communiqué  du CS Dyle – Meeting du 10 mai 2018</w:t>
        </w:r>
      </w:hyperlink>
    </w:p>
    <w:p w:rsidR="00C7388C" w:rsidRDefault="00C7388C">
      <w:pPr>
        <w:pStyle w:val="TM2"/>
        <w:tabs>
          <w:tab w:val="left" w:pos="880"/>
          <w:tab w:val="right" w:leader="dot" w:pos="9344"/>
        </w:tabs>
        <w:rPr>
          <w:noProof/>
        </w:rPr>
      </w:pPr>
      <w:hyperlink w:anchor="_Toc511919366" w:history="1">
        <w:r w:rsidRPr="003D22CC">
          <w:rPr>
            <w:rStyle w:val="Lienhypertexte"/>
            <w:rFonts w:ascii="Arial" w:eastAsia="PMingLiU" w:hAnsi="Arial" w:cs="Arial"/>
            <w:b/>
            <w:iCs/>
            <w:noProof/>
            <w:lang w:eastAsia="en-US"/>
          </w:rPr>
          <w:t>2.3.</w:t>
        </w:r>
        <w:r>
          <w:rPr>
            <w:noProof/>
          </w:rPr>
          <w:tab/>
        </w:r>
        <w:r w:rsidRPr="003D22CC">
          <w:rPr>
            <w:rStyle w:val="Lienhypertexte"/>
            <w:rFonts w:ascii="Arial" w:eastAsia="PMingLiU" w:hAnsi="Arial" w:cs="Arial"/>
            <w:b/>
            <w:iCs/>
            <w:noProof/>
            <w:lang w:eastAsia="en-US"/>
          </w:rPr>
          <w:t>Communiqués de l’OCAN– Changements dans le calendrier été</w:t>
        </w:r>
      </w:hyperlink>
    </w:p>
    <w:p w:rsidR="001F3315" w:rsidRPr="00B20810" w:rsidRDefault="001F3315" w:rsidP="001F3315">
      <w:pPr>
        <w:spacing w:after="0" w:line="240" w:lineRule="auto"/>
        <w:jc w:val="both"/>
        <w:rPr>
          <w:rFonts w:ascii="Arial" w:eastAsia="PMingLiU" w:hAnsi="Arial" w:cs="Times New Roman"/>
          <w:b/>
          <w:smallCaps/>
          <w:lang w:eastAsia="fr-FR"/>
        </w:rPr>
      </w:pPr>
      <w:r w:rsidRPr="00B20810">
        <w:rPr>
          <w:rFonts w:ascii="Arial" w:eastAsia="PMingLiU" w:hAnsi="Arial" w:cs="Times New Roman"/>
          <w:b/>
          <w:smallCaps/>
          <w:color w:val="5B9BD5" w:themeColor="accent1"/>
          <w:sz w:val="20"/>
          <w:szCs w:val="20"/>
          <w:lang w:eastAsia="fr-FR"/>
        </w:rPr>
        <w:fldChar w:fldCharType="end"/>
      </w:r>
    </w:p>
    <w:p w:rsidR="001F3315" w:rsidRPr="00E817C9" w:rsidRDefault="001F3315" w:rsidP="001F3315">
      <w:pPr>
        <w:pBdr>
          <w:top w:val="single" w:sz="4" w:space="1" w:color="auto"/>
        </w:pBdr>
        <w:spacing w:after="0" w:line="240" w:lineRule="auto"/>
        <w:jc w:val="both"/>
        <w:rPr>
          <w:rFonts w:ascii="Arial" w:eastAsia="PMingLiU" w:hAnsi="Arial" w:cs="Times New Roman"/>
          <w:b/>
          <w:sz w:val="16"/>
          <w:szCs w:val="16"/>
          <w:lang w:eastAsia="fr-FR"/>
        </w:rPr>
      </w:pPr>
    </w:p>
    <w:p w:rsidR="001F3315" w:rsidRPr="0077476A" w:rsidRDefault="001F3315" w:rsidP="001F3315">
      <w:pPr>
        <w:keepNext/>
        <w:pBdr>
          <w:bottom w:val="single" w:sz="12" w:space="1" w:color="009999"/>
        </w:pBdr>
        <w:tabs>
          <w:tab w:val="num" w:pos="360"/>
        </w:tabs>
        <w:spacing w:before="480" w:after="180" w:line="240" w:lineRule="auto"/>
        <w:jc w:val="both"/>
        <w:outlineLvl w:val="0"/>
        <w:rPr>
          <w:rFonts w:ascii="Arial (W1)" w:eastAsia="PMingLiU" w:hAnsi="Arial (W1)" w:cs="Arial"/>
          <w:b/>
          <w:bCs/>
          <w:caps/>
          <w:color w:val="4D4D4D"/>
          <w:kern w:val="32"/>
          <w:szCs w:val="32"/>
          <w:lang w:val="fr-FR" w:eastAsia="fr-FR"/>
        </w:rPr>
      </w:pPr>
      <w:bookmarkStart w:id="0" w:name="_Toc511919359"/>
      <w:r>
        <w:rPr>
          <w:rFonts w:ascii="Arial (W1)" w:eastAsia="PMingLiU" w:hAnsi="Arial (W1)" w:cs="Arial"/>
          <w:b/>
          <w:bCs/>
          <w:caps/>
          <w:color w:val="4D4D4D"/>
          <w:kern w:val="32"/>
          <w:szCs w:val="32"/>
          <w:lang w:val="fr-FR" w:eastAsia="fr-FR"/>
        </w:rPr>
        <w:t>1. COMMUNIQUES</w:t>
      </w:r>
      <w:r w:rsidRPr="00B20810">
        <w:rPr>
          <w:rFonts w:ascii="Arial (W1)" w:eastAsia="PMingLiU" w:hAnsi="Arial (W1)" w:cs="Arial"/>
          <w:b/>
          <w:bCs/>
          <w:caps/>
          <w:color w:val="4D4D4D"/>
          <w:kern w:val="32"/>
          <w:szCs w:val="32"/>
          <w:lang w:val="fr-FR" w:eastAsia="fr-FR"/>
        </w:rPr>
        <w:t xml:space="preserve"> DE LA LBFA</w:t>
      </w:r>
      <w:bookmarkEnd w:id="0"/>
    </w:p>
    <w:p w:rsidR="001F3315" w:rsidRDefault="00BE5C1C" w:rsidP="001F3315">
      <w:pPr>
        <w:pStyle w:val="Paragraphedeliste"/>
        <w:keepNext/>
        <w:numPr>
          <w:ilvl w:val="1"/>
          <w:numId w:val="1"/>
        </w:numPr>
        <w:tabs>
          <w:tab w:val="left" w:pos="540"/>
        </w:tabs>
        <w:spacing w:before="360" w:after="360" w:line="240" w:lineRule="auto"/>
        <w:outlineLvl w:val="1"/>
        <w:rPr>
          <w:rFonts w:ascii="Arial" w:eastAsia="PMingLiU" w:hAnsi="Arial" w:cs="Arial"/>
          <w:b/>
          <w:iCs/>
          <w:szCs w:val="20"/>
          <w:u w:val="single"/>
          <w:lang w:eastAsia="en-US"/>
        </w:rPr>
      </w:pPr>
      <w:bookmarkStart w:id="1" w:name="_Toc478047069"/>
      <w:bookmarkStart w:id="2" w:name="_Toc511919360"/>
      <w:r>
        <w:rPr>
          <w:rFonts w:ascii="Arial" w:eastAsia="PMingLiU" w:hAnsi="Arial" w:cs="Arial"/>
          <w:b/>
          <w:iCs/>
          <w:szCs w:val="20"/>
          <w:u w:val="single"/>
          <w:lang w:eastAsia="en-US"/>
        </w:rPr>
        <w:t>Fermetures des bureaux – mercredi 25 avril 2018</w:t>
      </w:r>
      <w:bookmarkEnd w:id="1"/>
      <w:r w:rsidR="00C7388C">
        <w:rPr>
          <w:rFonts w:ascii="Arial" w:eastAsia="PMingLiU" w:hAnsi="Arial" w:cs="Arial"/>
          <w:b/>
          <w:iCs/>
          <w:szCs w:val="20"/>
          <w:u w:val="single"/>
          <w:lang w:eastAsia="en-US"/>
        </w:rPr>
        <w:t xml:space="preserve">, </w:t>
      </w:r>
      <w:r>
        <w:rPr>
          <w:rFonts w:ascii="Arial" w:eastAsia="PMingLiU" w:hAnsi="Arial" w:cs="Arial"/>
          <w:b/>
          <w:iCs/>
          <w:szCs w:val="20"/>
          <w:u w:val="single"/>
          <w:lang w:eastAsia="en-US"/>
        </w:rPr>
        <w:t>lundi 30 avril 2018</w:t>
      </w:r>
      <w:r w:rsidR="00C7388C">
        <w:rPr>
          <w:rFonts w:ascii="Arial" w:eastAsia="PMingLiU" w:hAnsi="Arial" w:cs="Arial"/>
          <w:b/>
          <w:iCs/>
          <w:szCs w:val="20"/>
          <w:u w:val="single"/>
          <w:lang w:eastAsia="en-US"/>
        </w:rPr>
        <w:t xml:space="preserve"> et vendredi 11 mai 2018</w:t>
      </w:r>
      <w:bookmarkEnd w:id="2"/>
    </w:p>
    <w:p w:rsidR="001F3315" w:rsidRPr="009C4C1E" w:rsidRDefault="00BE5C1C" w:rsidP="00BE5C1C">
      <w:pPr>
        <w:pStyle w:val="Standard"/>
        <w:ind w:left="360"/>
        <w:jc w:val="both"/>
        <w:rPr>
          <w:rFonts w:asciiTheme="minorBidi" w:hAnsiTheme="minorBidi" w:cstheme="minorBidi"/>
          <w:sz w:val="22"/>
          <w:szCs w:val="22"/>
        </w:rPr>
      </w:pPr>
      <w:r>
        <w:rPr>
          <w:rFonts w:asciiTheme="minorBidi" w:hAnsiTheme="minorBidi" w:cstheme="minorBidi"/>
          <w:sz w:val="22"/>
          <w:szCs w:val="22"/>
        </w:rPr>
        <w:t>Les bureaux de la Ligue Belge Francophone d’Athlétisme seront fermés le mercredi 25 avril</w:t>
      </w:r>
      <w:r w:rsidR="00C7388C">
        <w:rPr>
          <w:rFonts w:asciiTheme="minorBidi" w:hAnsiTheme="minorBidi" w:cstheme="minorBidi"/>
          <w:sz w:val="22"/>
          <w:szCs w:val="22"/>
        </w:rPr>
        <w:t xml:space="preserve">, </w:t>
      </w:r>
      <w:r>
        <w:rPr>
          <w:rFonts w:asciiTheme="minorBidi" w:hAnsiTheme="minorBidi" w:cstheme="minorBidi"/>
          <w:sz w:val="22"/>
          <w:szCs w:val="22"/>
        </w:rPr>
        <w:t>le lundi 30 avril 2018</w:t>
      </w:r>
      <w:r w:rsidR="00C7388C">
        <w:rPr>
          <w:rFonts w:asciiTheme="minorBidi" w:hAnsiTheme="minorBidi" w:cstheme="minorBidi"/>
          <w:sz w:val="22"/>
          <w:szCs w:val="22"/>
        </w:rPr>
        <w:t xml:space="preserve"> et le vendredi 11 mai 2018</w:t>
      </w:r>
      <w:bookmarkStart w:id="3" w:name="_GoBack"/>
      <w:bookmarkEnd w:id="3"/>
      <w:r>
        <w:rPr>
          <w:rFonts w:asciiTheme="minorBidi" w:hAnsiTheme="minorBidi" w:cstheme="minorBidi"/>
          <w:sz w:val="22"/>
          <w:szCs w:val="22"/>
        </w:rPr>
        <w:t>.</w:t>
      </w:r>
    </w:p>
    <w:p w:rsidR="001F3315" w:rsidRDefault="001F3315" w:rsidP="001F3315">
      <w:pPr>
        <w:pStyle w:val="Paragraphedeliste"/>
        <w:keepNext/>
        <w:numPr>
          <w:ilvl w:val="1"/>
          <w:numId w:val="1"/>
        </w:numPr>
        <w:tabs>
          <w:tab w:val="left" w:pos="540"/>
        </w:tabs>
        <w:spacing w:before="360" w:after="360" w:line="240" w:lineRule="auto"/>
        <w:outlineLvl w:val="1"/>
        <w:rPr>
          <w:rFonts w:ascii="Arial" w:eastAsia="PMingLiU" w:hAnsi="Arial" w:cs="Arial"/>
          <w:b/>
          <w:iCs/>
          <w:szCs w:val="20"/>
          <w:u w:val="single"/>
          <w:lang w:eastAsia="en-US"/>
        </w:rPr>
      </w:pPr>
      <w:bookmarkStart w:id="4" w:name="_Toc511919361"/>
      <w:r>
        <w:rPr>
          <w:rFonts w:ascii="Arial" w:eastAsia="PMingLiU" w:hAnsi="Arial" w:cs="Arial"/>
          <w:b/>
          <w:iCs/>
          <w:szCs w:val="20"/>
          <w:u w:val="single"/>
          <w:lang w:eastAsia="en-US"/>
        </w:rPr>
        <w:t>C</w:t>
      </w:r>
      <w:r w:rsidR="00296A61">
        <w:rPr>
          <w:rFonts w:ascii="Arial" w:eastAsia="PMingLiU" w:hAnsi="Arial" w:cs="Arial"/>
          <w:b/>
          <w:iCs/>
          <w:szCs w:val="20"/>
          <w:u w:val="single"/>
          <w:lang w:eastAsia="en-US"/>
        </w:rPr>
        <w:t>ommuniqué de la Commission des règlements sportifs</w:t>
      </w:r>
      <w:bookmarkEnd w:id="4"/>
    </w:p>
    <w:p w:rsidR="001F3315" w:rsidRPr="00775CA9" w:rsidRDefault="001F3315" w:rsidP="001F3315">
      <w:pPr>
        <w:rPr>
          <w:rFonts w:ascii="Arial" w:hAnsi="Arial" w:cs="Arial"/>
          <w:b/>
          <w:bCs/>
        </w:rPr>
      </w:pPr>
      <w:r>
        <w:rPr>
          <w:rFonts w:ascii="Arial" w:hAnsi="Arial" w:cs="Arial"/>
        </w:rPr>
        <w:t>Veuillez trouver, en annex</w:t>
      </w:r>
      <w:r w:rsidR="00296A61">
        <w:rPr>
          <w:rFonts w:ascii="Arial" w:hAnsi="Arial" w:cs="Arial"/>
        </w:rPr>
        <w:t xml:space="preserve">e, le </w:t>
      </w:r>
      <w:r w:rsidR="00296A61" w:rsidRPr="00775CA9">
        <w:rPr>
          <w:rFonts w:ascii="Arial" w:hAnsi="Arial" w:cs="Arial"/>
          <w:b/>
          <w:bCs/>
        </w:rPr>
        <w:t>cahier des championnats été 2018</w:t>
      </w:r>
      <w:r w:rsidR="00296A61">
        <w:rPr>
          <w:rFonts w:ascii="Arial" w:hAnsi="Arial" w:cs="Arial"/>
        </w:rPr>
        <w:t xml:space="preserve">, les </w:t>
      </w:r>
      <w:r w:rsidR="00296A61" w:rsidRPr="00775CA9">
        <w:rPr>
          <w:rFonts w:ascii="Arial" w:hAnsi="Arial" w:cs="Arial"/>
          <w:b/>
          <w:bCs/>
        </w:rPr>
        <w:t xml:space="preserve">principes de sélection des championnats </w:t>
      </w:r>
      <w:proofErr w:type="spellStart"/>
      <w:r w:rsidR="00296A61" w:rsidRPr="00775CA9">
        <w:rPr>
          <w:rFonts w:ascii="Arial" w:hAnsi="Arial" w:cs="Arial"/>
          <w:b/>
          <w:bCs/>
        </w:rPr>
        <w:t>outdoor</w:t>
      </w:r>
      <w:proofErr w:type="spellEnd"/>
      <w:r w:rsidR="00296A61" w:rsidRPr="00775CA9">
        <w:rPr>
          <w:rFonts w:ascii="Arial" w:hAnsi="Arial" w:cs="Arial"/>
          <w:b/>
          <w:bCs/>
        </w:rPr>
        <w:t xml:space="preserve"> 2018</w:t>
      </w:r>
      <w:r w:rsidR="00296A61">
        <w:rPr>
          <w:rFonts w:ascii="Arial" w:hAnsi="Arial" w:cs="Arial"/>
        </w:rPr>
        <w:t xml:space="preserve"> et </w:t>
      </w:r>
      <w:r w:rsidR="00D519F7">
        <w:rPr>
          <w:rFonts w:ascii="Arial" w:hAnsi="Arial" w:cs="Arial"/>
          <w:b/>
          <w:bCs/>
        </w:rPr>
        <w:t xml:space="preserve">l’horaire </w:t>
      </w:r>
      <w:r w:rsidR="00296A61" w:rsidRPr="00775CA9">
        <w:rPr>
          <w:rFonts w:ascii="Arial" w:hAnsi="Arial" w:cs="Arial"/>
          <w:b/>
          <w:bCs/>
        </w:rPr>
        <w:t>des Championnats LBFA d’</w:t>
      </w:r>
      <w:r w:rsidR="00775CA9" w:rsidRPr="00775CA9">
        <w:rPr>
          <w:rFonts w:ascii="Arial" w:hAnsi="Arial" w:cs="Arial"/>
          <w:b/>
          <w:bCs/>
        </w:rPr>
        <w:t>Epreuves combinées</w:t>
      </w:r>
      <w:r w:rsidR="00D519F7">
        <w:rPr>
          <w:rFonts w:ascii="Arial" w:hAnsi="Arial" w:cs="Arial"/>
          <w:b/>
          <w:bCs/>
        </w:rPr>
        <w:t xml:space="preserve"> et de relais</w:t>
      </w:r>
      <w:r w:rsidR="00296A61" w:rsidRPr="00775CA9">
        <w:rPr>
          <w:rFonts w:ascii="Arial" w:hAnsi="Arial" w:cs="Arial"/>
          <w:b/>
          <w:bCs/>
        </w:rPr>
        <w:t>.</w:t>
      </w:r>
    </w:p>
    <w:p w:rsidR="00296A61" w:rsidRPr="00775CA9" w:rsidRDefault="00296A61" w:rsidP="00296A61">
      <w:pPr>
        <w:spacing w:after="0" w:line="240" w:lineRule="auto"/>
        <w:rPr>
          <w:rFonts w:ascii="Arial" w:hAnsi="Arial" w:cs="Arial"/>
          <w:b/>
          <w:bCs/>
        </w:rPr>
      </w:pPr>
      <w:r>
        <w:rPr>
          <w:rFonts w:ascii="Arial" w:hAnsi="Arial" w:cs="Arial"/>
        </w:rPr>
        <w:t xml:space="preserve">Concernant les </w:t>
      </w:r>
      <w:r w:rsidRPr="00775CA9">
        <w:rPr>
          <w:rFonts w:ascii="Arial" w:hAnsi="Arial" w:cs="Arial"/>
          <w:b/>
          <w:bCs/>
        </w:rPr>
        <w:t>Championnats LBFA de relais, le 5 mai à Schaerbeek :</w:t>
      </w:r>
    </w:p>
    <w:p w:rsidR="00775CA9" w:rsidRPr="00296A61" w:rsidRDefault="00775CA9" w:rsidP="00296A61">
      <w:pPr>
        <w:spacing w:after="0" w:line="240" w:lineRule="auto"/>
        <w:rPr>
          <w:rFonts w:ascii="Arial" w:hAnsi="Arial" w:cs="Arial"/>
        </w:rPr>
      </w:pPr>
    </w:p>
    <w:p w:rsidR="00296A61" w:rsidRPr="00296A61" w:rsidRDefault="00296A61" w:rsidP="00296A61">
      <w:pPr>
        <w:pStyle w:val="Paragraphedeliste"/>
        <w:numPr>
          <w:ilvl w:val="0"/>
          <w:numId w:val="4"/>
        </w:numPr>
        <w:spacing w:after="0" w:line="240" w:lineRule="auto"/>
        <w:ind w:left="1800"/>
        <w:contextualSpacing w:val="0"/>
        <w:rPr>
          <w:rFonts w:ascii="Arial" w:hAnsi="Arial" w:cs="Arial"/>
        </w:rPr>
      </w:pPr>
      <w:r w:rsidRPr="00296A61">
        <w:rPr>
          <w:rFonts w:ascii="Arial" w:hAnsi="Arial" w:cs="Arial"/>
        </w:rPr>
        <w:t xml:space="preserve">Pour les </w:t>
      </w:r>
      <w:r w:rsidRPr="00296A61">
        <w:rPr>
          <w:rFonts w:ascii="Arial" w:hAnsi="Arial" w:cs="Arial"/>
          <w:b/>
          <w:bCs/>
        </w:rPr>
        <w:t>pupilles et minimes</w:t>
      </w:r>
      <w:r w:rsidRPr="00296A61">
        <w:rPr>
          <w:rFonts w:ascii="Arial" w:hAnsi="Arial" w:cs="Arial"/>
        </w:rPr>
        <w:t> : inscription obligatoire via MAIL (</w:t>
      </w:r>
      <w:hyperlink r:id="rId8" w:history="1">
        <w:r w:rsidRPr="00296A61">
          <w:rPr>
            <w:rStyle w:val="Lienhypertexte"/>
            <w:rFonts w:ascii="Arial" w:hAnsi="Arial" w:cs="Arial"/>
          </w:rPr>
          <w:t>rcas@lbfa.be</w:t>
        </w:r>
      </w:hyperlink>
      <w:r w:rsidRPr="00296A61">
        <w:rPr>
          <w:rFonts w:ascii="Arial" w:hAnsi="Arial" w:cs="Arial"/>
        </w:rPr>
        <w:t xml:space="preserve">) jusqu’au mercredi 2 mai (20h00). Merci de mentionner le club, la catégorie, le sexe et les noms des participants et leurs dossards. Le club aura encore la possibilité de changer la composition de l’équipe le jour-même. Maximum 12 équipes par catégorie. </w:t>
      </w:r>
    </w:p>
    <w:p w:rsidR="00296A61" w:rsidRPr="00296A61" w:rsidRDefault="00296A61" w:rsidP="00296A61">
      <w:pPr>
        <w:pStyle w:val="Paragraphedeliste"/>
        <w:ind w:left="1800"/>
        <w:rPr>
          <w:rFonts w:ascii="Arial" w:hAnsi="Arial" w:cs="Arial"/>
        </w:rPr>
      </w:pPr>
      <w:r w:rsidRPr="00296A61">
        <w:rPr>
          <w:rFonts w:ascii="Arial" w:hAnsi="Arial" w:cs="Arial"/>
        </w:rPr>
        <w:t xml:space="preserve">Les autres inscriptions se font via FEDINSIDE jusqu’au </w:t>
      </w:r>
      <w:r w:rsidRPr="00296A61">
        <w:rPr>
          <w:rFonts w:ascii="Arial" w:hAnsi="Arial" w:cs="Arial"/>
          <w:u w:val="single"/>
        </w:rPr>
        <w:t>vendredi 27 avril</w:t>
      </w:r>
      <w:r w:rsidRPr="00296A61">
        <w:rPr>
          <w:rFonts w:ascii="Arial" w:hAnsi="Arial" w:cs="Arial"/>
        </w:rPr>
        <w:t xml:space="preserve"> (10h00). </w:t>
      </w:r>
    </w:p>
    <w:p w:rsidR="00296A61" w:rsidRPr="00D519F7" w:rsidRDefault="00296A61" w:rsidP="00D519F7">
      <w:pPr>
        <w:pStyle w:val="Paragraphedeliste"/>
        <w:numPr>
          <w:ilvl w:val="0"/>
          <w:numId w:val="4"/>
        </w:numPr>
        <w:spacing w:after="0" w:line="240" w:lineRule="auto"/>
        <w:ind w:left="1800"/>
        <w:contextualSpacing w:val="0"/>
        <w:rPr>
          <w:rFonts w:ascii="Arial" w:hAnsi="Arial" w:cs="Arial"/>
        </w:rPr>
      </w:pPr>
      <w:r w:rsidRPr="00296A61">
        <w:rPr>
          <w:rFonts w:ascii="Arial" w:hAnsi="Arial" w:cs="Arial"/>
        </w:rPr>
        <w:lastRenderedPageBreak/>
        <w:t xml:space="preserve">Nouveauté : le relais </w:t>
      </w:r>
      <w:r w:rsidRPr="00296A61">
        <w:rPr>
          <w:rFonts w:ascii="Arial" w:hAnsi="Arial" w:cs="Arial"/>
          <w:b/>
          <w:bCs/>
        </w:rPr>
        <w:t>4x400m mixte</w:t>
      </w:r>
      <w:r w:rsidRPr="00296A61">
        <w:rPr>
          <w:rFonts w:ascii="Arial" w:hAnsi="Arial" w:cs="Arial"/>
        </w:rPr>
        <w:t xml:space="preserve"> ! L’équipe est composée de deux hommes et deux femmes. L’ordre est à l’appréciation du club. </w:t>
      </w:r>
    </w:p>
    <w:p w:rsidR="00296A61" w:rsidRPr="00296A61" w:rsidRDefault="00296A61" w:rsidP="00296A61">
      <w:pPr>
        <w:pStyle w:val="Paragraphedeliste"/>
        <w:keepNext/>
        <w:numPr>
          <w:ilvl w:val="1"/>
          <w:numId w:val="1"/>
        </w:numPr>
        <w:tabs>
          <w:tab w:val="left" w:pos="540"/>
        </w:tabs>
        <w:spacing w:before="360" w:after="360" w:line="240" w:lineRule="auto"/>
        <w:outlineLvl w:val="1"/>
        <w:rPr>
          <w:rFonts w:ascii="Arial" w:eastAsia="PMingLiU" w:hAnsi="Arial" w:cs="Arial"/>
          <w:b/>
          <w:iCs/>
          <w:szCs w:val="20"/>
          <w:u w:val="single"/>
          <w:lang w:val="it-IT" w:eastAsia="en-US"/>
        </w:rPr>
      </w:pPr>
      <w:bookmarkStart w:id="5" w:name="_Toc511919362"/>
      <w:r w:rsidRPr="00296A61">
        <w:rPr>
          <w:rFonts w:ascii="Arial" w:eastAsia="PMingLiU" w:hAnsi="Arial" w:cs="Arial"/>
          <w:b/>
          <w:iCs/>
          <w:szCs w:val="20"/>
          <w:u w:val="single"/>
          <w:lang w:val="it-IT" w:eastAsia="en-US"/>
        </w:rPr>
        <w:t>Colloque GEFA/Ulg – vendredi 4 mai 2018</w:t>
      </w:r>
      <w:bookmarkEnd w:id="5"/>
    </w:p>
    <w:p w:rsidR="00296A61" w:rsidRDefault="00296A61" w:rsidP="00775CA9">
      <w:pPr>
        <w:rPr>
          <w:rFonts w:ascii="Arial" w:hAnsi="Arial" w:cs="Arial"/>
        </w:rPr>
      </w:pPr>
      <w:r>
        <w:rPr>
          <w:rFonts w:ascii="Arial" w:hAnsi="Arial" w:cs="Arial"/>
        </w:rPr>
        <w:t xml:space="preserve">Veuillez trouver, en annexe, toutes les informations concernant un colloque se déroulant à Liège le 4 mai et ayant pour thème : « La biomécanique du sprint » par Jean Benoît Morin au hall indoor de </w:t>
      </w:r>
      <w:proofErr w:type="spellStart"/>
      <w:r>
        <w:rPr>
          <w:rFonts w:ascii="Arial" w:hAnsi="Arial" w:cs="Arial"/>
        </w:rPr>
        <w:t>Malonne</w:t>
      </w:r>
      <w:proofErr w:type="spellEnd"/>
      <w:r>
        <w:rPr>
          <w:rFonts w:ascii="Arial" w:hAnsi="Arial" w:cs="Arial"/>
        </w:rPr>
        <w:t>.</w:t>
      </w:r>
    </w:p>
    <w:p w:rsidR="001F3315" w:rsidRPr="00FE7C46" w:rsidRDefault="001F3315" w:rsidP="00296A61">
      <w:pPr>
        <w:pStyle w:val="Paragraphedeliste"/>
        <w:keepNext/>
        <w:numPr>
          <w:ilvl w:val="0"/>
          <w:numId w:val="1"/>
        </w:numPr>
        <w:pBdr>
          <w:bottom w:val="single" w:sz="12" w:space="1" w:color="009999"/>
        </w:pBdr>
        <w:spacing w:before="480" w:after="180" w:line="240" w:lineRule="auto"/>
        <w:jc w:val="both"/>
        <w:outlineLvl w:val="0"/>
        <w:rPr>
          <w:rFonts w:ascii="Arial (W1)" w:eastAsia="PMingLiU" w:hAnsi="Arial (W1)" w:cs="Arial"/>
          <w:b/>
          <w:bCs/>
          <w:caps/>
          <w:color w:val="4D4D4D"/>
          <w:kern w:val="32"/>
          <w:szCs w:val="32"/>
          <w:lang w:val="fr-FR" w:eastAsia="fr-FR"/>
        </w:rPr>
      </w:pPr>
      <w:bookmarkStart w:id="6" w:name="_Toc511919363"/>
      <w:proofErr w:type="gramStart"/>
      <w:r w:rsidRPr="00A16BC1">
        <w:rPr>
          <w:rFonts w:ascii="Arial (W1)" w:eastAsia="PMingLiU" w:hAnsi="Arial (W1)" w:cs="Arial"/>
          <w:b/>
          <w:bCs/>
          <w:caps/>
          <w:color w:val="4D4D4D"/>
          <w:kern w:val="32"/>
          <w:szCs w:val="32"/>
          <w:lang w:val="fr-FR" w:eastAsia="fr-FR"/>
        </w:rPr>
        <w:t>COMMUNIQUES</w:t>
      </w:r>
      <w:proofErr w:type="gramEnd"/>
      <w:r>
        <w:rPr>
          <w:rFonts w:ascii="Arial (W1)" w:eastAsia="PMingLiU" w:hAnsi="Arial (W1)" w:cs="Arial"/>
          <w:b/>
          <w:bCs/>
          <w:caps/>
          <w:color w:val="4D4D4D"/>
          <w:kern w:val="32"/>
          <w:szCs w:val="32"/>
          <w:lang w:val="fr-FR" w:eastAsia="fr-FR"/>
        </w:rPr>
        <w:t xml:space="preserve"> DES CERCLES</w:t>
      </w:r>
      <w:bookmarkEnd w:id="6"/>
    </w:p>
    <w:p w:rsidR="001F3315" w:rsidRDefault="001F3315" w:rsidP="001F3315">
      <w:pPr>
        <w:jc w:val="both"/>
        <w:rPr>
          <w:rFonts w:asciiTheme="minorBidi" w:hAnsiTheme="minorBidi"/>
        </w:rPr>
      </w:pPr>
    </w:p>
    <w:p w:rsidR="001F3315" w:rsidRPr="00A16BC1" w:rsidRDefault="00775CA9" w:rsidP="00296A61">
      <w:pPr>
        <w:pStyle w:val="Paragraphedeliste"/>
        <w:keepNext/>
        <w:numPr>
          <w:ilvl w:val="1"/>
          <w:numId w:val="1"/>
        </w:numPr>
        <w:tabs>
          <w:tab w:val="left" w:pos="540"/>
        </w:tabs>
        <w:spacing w:before="360" w:after="360" w:line="240" w:lineRule="auto"/>
        <w:outlineLvl w:val="1"/>
        <w:rPr>
          <w:rFonts w:ascii="Arial" w:eastAsia="PMingLiU" w:hAnsi="Arial" w:cs="Arial"/>
          <w:b/>
          <w:iCs/>
          <w:szCs w:val="20"/>
          <w:u w:val="single"/>
          <w:lang w:eastAsia="en-US"/>
        </w:rPr>
      </w:pPr>
      <w:bookmarkStart w:id="7" w:name="_Toc511919364"/>
      <w:r>
        <w:rPr>
          <w:rFonts w:ascii="Arial" w:eastAsia="PMingLiU" w:hAnsi="Arial" w:cs="Arial"/>
          <w:b/>
          <w:iCs/>
          <w:szCs w:val="20"/>
          <w:u w:val="single"/>
          <w:lang w:eastAsia="en-US"/>
        </w:rPr>
        <w:t>Communiqué  de l’ULA – Meeting du 22</w:t>
      </w:r>
      <w:r w:rsidR="001F3315">
        <w:rPr>
          <w:rFonts w:ascii="Arial" w:eastAsia="PMingLiU" w:hAnsi="Arial" w:cs="Arial"/>
          <w:b/>
          <w:iCs/>
          <w:szCs w:val="20"/>
          <w:u w:val="single"/>
          <w:lang w:eastAsia="en-US"/>
        </w:rPr>
        <w:t xml:space="preserve"> avril 2018</w:t>
      </w:r>
      <w:bookmarkEnd w:id="7"/>
      <w:r w:rsidR="001F3315">
        <w:rPr>
          <w:rFonts w:ascii="Arial" w:eastAsia="PMingLiU" w:hAnsi="Arial" w:cs="Arial"/>
          <w:b/>
          <w:iCs/>
          <w:szCs w:val="20"/>
          <w:u w:val="single"/>
          <w:lang w:eastAsia="en-US"/>
        </w:rPr>
        <w:t xml:space="preserve"> </w:t>
      </w:r>
    </w:p>
    <w:p w:rsidR="001F3315" w:rsidRPr="00775CA9" w:rsidRDefault="00775CA9" w:rsidP="00775CA9">
      <w:pPr>
        <w:pStyle w:val="NormalWeb"/>
        <w:rPr>
          <w:rFonts w:ascii="Arial" w:hAnsi="Arial" w:cs="Arial"/>
          <w:color w:val="000000"/>
          <w:sz w:val="22"/>
          <w:szCs w:val="22"/>
        </w:rPr>
      </w:pPr>
      <w:r>
        <w:rPr>
          <w:rFonts w:ascii="Arial" w:hAnsi="Arial" w:cs="Arial"/>
          <w:color w:val="000000"/>
          <w:sz w:val="22"/>
          <w:szCs w:val="22"/>
        </w:rPr>
        <w:t>Meeting F2634 : ajout du poids Min F et G.</w:t>
      </w:r>
    </w:p>
    <w:p w:rsidR="001F3315" w:rsidRPr="00A16BC1" w:rsidRDefault="001F3315" w:rsidP="00296A61">
      <w:pPr>
        <w:pStyle w:val="Paragraphedeliste"/>
        <w:keepNext/>
        <w:numPr>
          <w:ilvl w:val="1"/>
          <w:numId w:val="1"/>
        </w:numPr>
        <w:tabs>
          <w:tab w:val="left" w:pos="540"/>
        </w:tabs>
        <w:spacing w:before="360" w:after="360" w:line="240" w:lineRule="auto"/>
        <w:outlineLvl w:val="1"/>
        <w:rPr>
          <w:rFonts w:ascii="Arial" w:eastAsia="PMingLiU" w:hAnsi="Arial" w:cs="Arial"/>
          <w:b/>
          <w:iCs/>
          <w:szCs w:val="20"/>
          <w:u w:val="single"/>
          <w:lang w:eastAsia="en-US"/>
        </w:rPr>
      </w:pPr>
      <w:bookmarkStart w:id="8" w:name="_Toc511919365"/>
      <w:r>
        <w:rPr>
          <w:rFonts w:ascii="Arial" w:eastAsia="PMingLiU" w:hAnsi="Arial" w:cs="Arial"/>
          <w:b/>
          <w:iCs/>
          <w:szCs w:val="20"/>
          <w:u w:val="single"/>
          <w:lang w:eastAsia="en-US"/>
        </w:rPr>
        <w:t>C</w:t>
      </w:r>
      <w:r w:rsidR="00775CA9">
        <w:rPr>
          <w:rFonts w:ascii="Arial" w:eastAsia="PMingLiU" w:hAnsi="Arial" w:cs="Arial"/>
          <w:b/>
          <w:iCs/>
          <w:szCs w:val="20"/>
          <w:u w:val="single"/>
          <w:lang w:eastAsia="en-US"/>
        </w:rPr>
        <w:t>ommuniqué  du CS</w:t>
      </w:r>
      <w:r w:rsidR="004359FE">
        <w:rPr>
          <w:rFonts w:ascii="Arial" w:eastAsia="PMingLiU" w:hAnsi="Arial" w:cs="Arial"/>
          <w:b/>
          <w:iCs/>
          <w:szCs w:val="20"/>
          <w:u w:val="single"/>
          <w:lang w:eastAsia="en-US"/>
        </w:rPr>
        <w:t xml:space="preserve"> </w:t>
      </w:r>
      <w:r w:rsidR="00775CA9">
        <w:rPr>
          <w:rFonts w:ascii="Arial" w:eastAsia="PMingLiU" w:hAnsi="Arial" w:cs="Arial"/>
          <w:b/>
          <w:iCs/>
          <w:szCs w:val="20"/>
          <w:u w:val="single"/>
          <w:lang w:eastAsia="en-US"/>
        </w:rPr>
        <w:t>Dyle</w:t>
      </w:r>
      <w:r>
        <w:rPr>
          <w:rFonts w:ascii="Arial" w:eastAsia="PMingLiU" w:hAnsi="Arial" w:cs="Arial"/>
          <w:b/>
          <w:iCs/>
          <w:szCs w:val="20"/>
          <w:u w:val="single"/>
          <w:lang w:eastAsia="en-US"/>
        </w:rPr>
        <w:t xml:space="preserve"> – </w:t>
      </w:r>
      <w:r w:rsidR="00775CA9">
        <w:rPr>
          <w:rFonts w:ascii="Arial" w:eastAsia="PMingLiU" w:hAnsi="Arial" w:cs="Arial"/>
          <w:b/>
          <w:iCs/>
          <w:szCs w:val="20"/>
          <w:u w:val="single"/>
          <w:lang w:eastAsia="en-US"/>
        </w:rPr>
        <w:t>Meeting du 10 mai 2018</w:t>
      </w:r>
      <w:bookmarkEnd w:id="8"/>
      <w:r>
        <w:rPr>
          <w:rFonts w:ascii="Arial" w:eastAsia="PMingLiU" w:hAnsi="Arial" w:cs="Arial"/>
          <w:b/>
          <w:iCs/>
          <w:szCs w:val="20"/>
          <w:u w:val="single"/>
          <w:lang w:eastAsia="en-US"/>
        </w:rPr>
        <w:t xml:space="preserve"> </w:t>
      </w:r>
    </w:p>
    <w:p w:rsidR="001F3315" w:rsidRDefault="00775CA9" w:rsidP="001F3315">
      <w:pPr>
        <w:jc w:val="both"/>
        <w:rPr>
          <w:rFonts w:asciiTheme="minorBidi" w:hAnsiTheme="minorBidi"/>
        </w:rPr>
      </w:pPr>
      <w:r>
        <w:rPr>
          <w:rFonts w:asciiTheme="minorBidi" w:hAnsiTheme="minorBidi"/>
        </w:rPr>
        <w:t>Meeting F2584 : ajout de deux épreuves :</w:t>
      </w:r>
    </w:p>
    <w:p w:rsidR="00775CA9" w:rsidRDefault="00775CA9" w:rsidP="00775CA9">
      <w:pPr>
        <w:pStyle w:val="Paragraphedeliste"/>
        <w:numPr>
          <w:ilvl w:val="0"/>
          <w:numId w:val="5"/>
        </w:numPr>
        <w:jc w:val="both"/>
        <w:rPr>
          <w:rFonts w:asciiTheme="minorBidi" w:hAnsiTheme="minorBidi"/>
        </w:rPr>
      </w:pPr>
      <w:r>
        <w:rPr>
          <w:rFonts w:asciiTheme="minorBidi" w:hAnsiTheme="minorBidi"/>
        </w:rPr>
        <w:t>3000m marche pour MIN G/CAD G/CAD F</w:t>
      </w:r>
    </w:p>
    <w:p w:rsidR="00775CA9" w:rsidRDefault="00775CA9" w:rsidP="00775CA9">
      <w:pPr>
        <w:pStyle w:val="Paragraphedeliste"/>
        <w:numPr>
          <w:ilvl w:val="0"/>
          <w:numId w:val="5"/>
        </w:numPr>
        <w:jc w:val="both"/>
        <w:rPr>
          <w:rFonts w:asciiTheme="minorBidi" w:hAnsiTheme="minorBidi"/>
        </w:rPr>
      </w:pPr>
      <w:r>
        <w:rPr>
          <w:rFonts w:asciiTheme="minorBidi" w:hAnsiTheme="minorBidi"/>
        </w:rPr>
        <w:t>5000m marche pour cadets à masters H et D</w:t>
      </w:r>
    </w:p>
    <w:p w:rsidR="001F3315" w:rsidRDefault="00775CA9" w:rsidP="00775CA9">
      <w:pPr>
        <w:jc w:val="both"/>
        <w:rPr>
          <w:rFonts w:asciiTheme="minorBidi" w:hAnsiTheme="minorBidi"/>
        </w:rPr>
      </w:pPr>
      <w:r>
        <w:rPr>
          <w:rFonts w:asciiTheme="minorBidi" w:hAnsiTheme="minorBidi"/>
        </w:rPr>
        <w:t>Il s’agira d’épreuves universelles. Les cadets et cadettes peuvent donc choisir leur distance. Le CS Dyle leur limitera la participation à une seule des deux épreuves.</w:t>
      </w:r>
    </w:p>
    <w:p w:rsidR="001F3315" w:rsidRPr="00A16BC1" w:rsidRDefault="004359FE" w:rsidP="00296A61">
      <w:pPr>
        <w:pStyle w:val="Paragraphedeliste"/>
        <w:keepNext/>
        <w:numPr>
          <w:ilvl w:val="1"/>
          <w:numId w:val="1"/>
        </w:numPr>
        <w:tabs>
          <w:tab w:val="left" w:pos="540"/>
        </w:tabs>
        <w:spacing w:before="360" w:after="360" w:line="240" w:lineRule="auto"/>
        <w:outlineLvl w:val="1"/>
        <w:rPr>
          <w:rFonts w:ascii="Arial" w:eastAsia="PMingLiU" w:hAnsi="Arial" w:cs="Arial"/>
          <w:b/>
          <w:iCs/>
          <w:szCs w:val="20"/>
          <w:u w:val="single"/>
          <w:lang w:eastAsia="en-US"/>
        </w:rPr>
      </w:pPr>
      <w:bookmarkStart w:id="9" w:name="_Toc511919366"/>
      <w:r>
        <w:rPr>
          <w:rFonts w:ascii="Arial" w:eastAsia="PMingLiU" w:hAnsi="Arial" w:cs="Arial"/>
          <w:b/>
          <w:iCs/>
          <w:szCs w:val="20"/>
          <w:u w:val="single"/>
          <w:lang w:eastAsia="en-US"/>
        </w:rPr>
        <w:t>Communiqués de l’OCAN</w:t>
      </w:r>
      <w:r w:rsidR="001F3315">
        <w:rPr>
          <w:rFonts w:ascii="Arial" w:eastAsia="PMingLiU" w:hAnsi="Arial" w:cs="Arial"/>
          <w:b/>
          <w:iCs/>
          <w:szCs w:val="20"/>
          <w:u w:val="single"/>
          <w:lang w:eastAsia="en-US"/>
        </w:rPr>
        <w:t>– Changements dans le calendrier été</w:t>
      </w:r>
      <w:bookmarkEnd w:id="9"/>
      <w:r w:rsidR="001F3315">
        <w:rPr>
          <w:rFonts w:ascii="Arial" w:eastAsia="PMingLiU" w:hAnsi="Arial" w:cs="Arial"/>
          <w:b/>
          <w:iCs/>
          <w:szCs w:val="20"/>
          <w:u w:val="single"/>
          <w:lang w:eastAsia="en-US"/>
        </w:rPr>
        <w:t xml:space="preserve"> </w:t>
      </w:r>
    </w:p>
    <w:p w:rsidR="00935E35" w:rsidRDefault="004359FE" w:rsidP="00935E35">
      <w:pPr>
        <w:pStyle w:val="NormalWeb"/>
        <w:numPr>
          <w:ilvl w:val="0"/>
          <w:numId w:val="6"/>
        </w:numPr>
        <w:rPr>
          <w:rFonts w:ascii="Arial" w:hAnsi="Arial" w:cs="Arial"/>
          <w:color w:val="000000"/>
          <w:sz w:val="22"/>
          <w:szCs w:val="22"/>
        </w:rPr>
      </w:pPr>
      <w:r>
        <w:rPr>
          <w:rFonts w:ascii="Arial" w:hAnsi="Arial" w:cs="Arial"/>
          <w:color w:val="000000"/>
          <w:sz w:val="22"/>
          <w:szCs w:val="22"/>
        </w:rPr>
        <w:t xml:space="preserve">17 juin 2018 </w:t>
      </w:r>
      <w:r w:rsidR="001F3315">
        <w:rPr>
          <w:rFonts w:ascii="Arial" w:hAnsi="Arial" w:cs="Arial"/>
          <w:color w:val="000000"/>
          <w:sz w:val="22"/>
          <w:szCs w:val="22"/>
        </w:rPr>
        <w:t>F</w:t>
      </w:r>
      <w:r>
        <w:rPr>
          <w:rFonts w:ascii="Arial" w:hAnsi="Arial" w:cs="Arial"/>
          <w:color w:val="000000"/>
          <w:sz w:val="22"/>
          <w:szCs w:val="22"/>
        </w:rPr>
        <w:t xml:space="preserve">estival </w:t>
      </w:r>
      <w:proofErr w:type="spellStart"/>
      <w:r>
        <w:rPr>
          <w:rFonts w:ascii="Arial" w:hAnsi="Arial" w:cs="Arial"/>
          <w:color w:val="000000"/>
          <w:sz w:val="22"/>
          <w:szCs w:val="22"/>
        </w:rPr>
        <w:t>Troonen</w:t>
      </w:r>
      <w:proofErr w:type="spellEnd"/>
      <w:r>
        <w:rPr>
          <w:rFonts w:ascii="Arial" w:hAnsi="Arial" w:cs="Arial"/>
          <w:color w:val="000000"/>
          <w:sz w:val="22"/>
          <w:szCs w:val="22"/>
        </w:rPr>
        <w:t xml:space="preserve"> </w:t>
      </w:r>
      <w:r w:rsidRPr="00935E35">
        <w:rPr>
          <w:rFonts w:ascii="Arial" w:hAnsi="Arial" w:cs="Arial"/>
          <w:b/>
          <w:bCs/>
          <w:color w:val="000000"/>
          <w:sz w:val="22"/>
          <w:szCs w:val="22"/>
        </w:rPr>
        <w:t>+ Championnats Provincial (à partir de cadets) OPEN</w:t>
      </w:r>
      <w:r w:rsidR="00935E35">
        <w:rPr>
          <w:rFonts w:ascii="Arial" w:hAnsi="Arial" w:cs="Arial"/>
          <w:b/>
          <w:bCs/>
          <w:color w:val="000000"/>
          <w:sz w:val="22"/>
          <w:szCs w:val="22"/>
        </w:rPr>
        <w:t> :</w:t>
      </w:r>
      <w:r w:rsidR="00935E35">
        <w:rPr>
          <w:rFonts w:ascii="Arial" w:hAnsi="Arial" w:cs="Arial"/>
          <w:color w:val="000000"/>
          <w:sz w:val="22"/>
          <w:szCs w:val="22"/>
        </w:rPr>
        <w:t xml:space="preserve"> a</w:t>
      </w:r>
      <w:r w:rsidR="00935E35" w:rsidRPr="00935E35">
        <w:rPr>
          <w:rFonts w:ascii="Arial" w:hAnsi="Arial" w:cs="Arial"/>
          <w:color w:val="000000"/>
          <w:sz w:val="22"/>
          <w:szCs w:val="22"/>
        </w:rPr>
        <w:t>jout d’un 100m H et 100</w:t>
      </w:r>
      <w:r w:rsidR="00935E35">
        <w:rPr>
          <w:rFonts w:ascii="Arial" w:hAnsi="Arial" w:cs="Arial"/>
          <w:color w:val="000000"/>
          <w:sz w:val="22"/>
          <w:szCs w:val="22"/>
        </w:rPr>
        <w:t>m D</w:t>
      </w:r>
    </w:p>
    <w:p w:rsidR="00935E35" w:rsidRPr="00935E35" w:rsidRDefault="00935E35" w:rsidP="00935E35">
      <w:pPr>
        <w:pStyle w:val="NormalWeb"/>
        <w:ind w:left="720"/>
        <w:rPr>
          <w:rFonts w:ascii="Arial" w:hAnsi="Arial" w:cs="Arial"/>
          <w:color w:val="000000"/>
          <w:sz w:val="22"/>
          <w:szCs w:val="22"/>
        </w:rPr>
      </w:pPr>
    </w:p>
    <w:p w:rsidR="004359FE" w:rsidRDefault="004359FE" w:rsidP="004359FE">
      <w:pPr>
        <w:pStyle w:val="NormalWeb"/>
        <w:numPr>
          <w:ilvl w:val="0"/>
          <w:numId w:val="6"/>
        </w:numPr>
        <w:rPr>
          <w:rFonts w:ascii="Arial" w:hAnsi="Arial" w:cs="Arial"/>
          <w:color w:val="000000"/>
          <w:sz w:val="22"/>
          <w:szCs w:val="22"/>
        </w:rPr>
      </w:pPr>
      <w:r>
        <w:rPr>
          <w:rFonts w:ascii="Arial" w:hAnsi="Arial" w:cs="Arial"/>
          <w:color w:val="000000"/>
          <w:sz w:val="22"/>
          <w:szCs w:val="22"/>
        </w:rPr>
        <w:t>15 septembre 2018 Circuit de l’amitié en lieu et place du 16 septembre 2018</w:t>
      </w:r>
    </w:p>
    <w:p w:rsidR="00FD1DE7" w:rsidRDefault="00FD1DE7"/>
    <w:sectPr w:rsidR="00FD1DE7" w:rsidSect="00AC75FE">
      <w:footerReference w:type="even" r:id="rId9"/>
      <w:footerReference w:type="default" r:id="rId10"/>
      <w:pgSz w:w="11906" w:h="16838"/>
      <w:pgMar w:top="1418" w:right="1134" w:bottom="1134"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40A" w:rsidRDefault="0088340A">
      <w:pPr>
        <w:spacing w:after="0" w:line="240" w:lineRule="auto"/>
      </w:pPr>
      <w:r>
        <w:separator/>
      </w:r>
    </w:p>
  </w:endnote>
  <w:endnote w:type="continuationSeparator" w:id="0">
    <w:p w:rsidR="0088340A" w:rsidRDefault="00883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Droid Sans Fallback">
    <w:charset w:val="00"/>
    <w:family w:val="auto"/>
    <w:pitch w:val="variable"/>
  </w:font>
  <w:font w:name="Lohit Devanagari">
    <w:charset w:val="00"/>
    <w:family w:val="auto"/>
    <w:pitch w:val="default"/>
  </w:font>
  <w:font w:name="Verdana">
    <w:panose1 w:val="020B0604030504040204"/>
    <w:charset w:val="00"/>
    <w:family w:val="swiss"/>
    <w:pitch w:val="variable"/>
    <w:sig w:usb0="A10006FF" w:usb1="4000205B" w:usb2="00000010" w:usb3="00000000" w:csb0="0000019F" w:csb1="00000000"/>
  </w:font>
  <w:font w:name="Arial (W1)">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C72" w:rsidRDefault="000E4FF4" w:rsidP="00AC75F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174C72" w:rsidRDefault="0088340A" w:rsidP="00AC75FE">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C72" w:rsidRPr="00B26792" w:rsidRDefault="000E4FF4" w:rsidP="00AC75FE">
    <w:pPr>
      <w:pStyle w:val="Pieddepage"/>
      <w:rPr>
        <w:sz w:val="16"/>
        <w:szCs w:val="16"/>
      </w:rPr>
    </w:pPr>
    <w:r>
      <w:rPr>
        <w:sz w:val="16"/>
        <w:szCs w:val="16"/>
      </w:rPr>
      <w:tab/>
    </w:r>
    <w:r w:rsidRPr="006121F1">
      <w:rPr>
        <w:sz w:val="16"/>
        <w:szCs w:val="16"/>
      </w:rPr>
      <w:t>LIGUE BELGE FRANCOPHONE D’ATHLETISME – L.B.F.A.</w:t>
    </w:r>
    <w:r>
      <w:rPr>
        <w:sz w:val="16"/>
        <w:szCs w:val="16"/>
      </w:rPr>
      <w:tab/>
    </w:r>
    <w:r w:rsidRPr="00B26792">
      <w:rPr>
        <w:sz w:val="16"/>
        <w:szCs w:val="16"/>
      </w:rPr>
      <w:fldChar w:fldCharType="begin"/>
    </w:r>
    <w:r w:rsidRPr="00B26792">
      <w:rPr>
        <w:sz w:val="16"/>
        <w:szCs w:val="16"/>
      </w:rPr>
      <w:instrText xml:space="preserve">PAGE  </w:instrText>
    </w:r>
    <w:r w:rsidRPr="00B26792">
      <w:rPr>
        <w:sz w:val="16"/>
        <w:szCs w:val="16"/>
      </w:rPr>
      <w:fldChar w:fldCharType="separate"/>
    </w:r>
    <w:r w:rsidR="00C7388C">
      <w:rPr>
        <w:noProof/>
        <w:sz w:val="16"/>
        <w:szCs w:val="16"/>
      </w:rPr>
      <w:t>2</w:t>
    </w:r>
    <w:r w:rsidRPr="00B26792">
      <w:rPr>
        <w:sz w:val="16"/>
        <w:szCs w:val="16"/>
      </w:rPr>
      <w:fldChar w:fldCharType="end"/>
    </w:r>
    <w:r w:rsidRPr="00B26792">
      <w:rPr>
        <w:sz w:val="16"/>
        <w:szCs w:val="16"/>
      </w:rPr>
      <w:t>/</w:t>
    </w:r>
    <w:r w:rsidRPr="00B26792">
      <w:rPr>
        <w:sz w:val="16"/>
        <w:szCs w:val="16"/>
      </w:rPr>
      <w:fldChar w:fldCharType="begin"/>
    </w:r>
    <w:r w:rsidRPr="00B26792">
      <w:rPr>
        <w:sz w:val="16"/>
        <w:szCs w:val="16"/>
      </w:rPr>
      <w:instrText xml:space="preserve"> NUMPAGES </w:instrText>
    </w:r>
    <w:r w:rsidRPr="00B26792">
      <w:rPr>
        <w:sz w:val="16"/>
        <w:szCs w:val="16"/>
      </w:rPr>
      <w:fldChar w:fldCharType="separate"/>
    </w:r>
    <w:r w:rsidR="00C7388C">
      <w:rPr>
        <w:noProof/>
        <w:sz w:val="16"/>
        <w:szCs w:val="16"/>
      </w:rPr>
      <w:t>2</w:t>
    </w:r>
    <w:r w:rsidRPr="00B26792">
      <w:rPr>
        <w:sz w:val="16"/>
        <w:szCs w:val="16"/>
      </w:rPr>
      <w:fldChar w:fldCharType="end"/>
    </w:r>
  </w:p>
  <w:p w:rsidR="00174C72" w:rsidRPr="006121F1" w:rsidRDefault="000E4FF4" w:rsidP="00AC75FE">
    <w:pPr>
      <w:pStyle w:val="Pieddepage"/>
      <w:ind w:right="360"/>
      <w:jc w:val="center"/>
      <w:rPr>
        <w:sz w:val="16"/>
        <w:szCs w:val="16"/>
      </w:rPr>
    </w:pPr>
    <w:r>
      <w:rPr>
        <w:sz w:val="16"/>
        <w:szCs w:val="16"/>
      </w:rPr>
      <w:t>http://</w:t>
    </w:r>
    <w:r w:rsidRPr="006121F1">
      <w:rPr>
        <w:sz w:val="16"/>
        <w:szCs w:val="16"/>
      </w:rPr>
      <w:t>www.lbfa.be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40A" w:rsidRDefault="0088340A">
      <w:pPr>
        <w:spacing w:after="0" w:line="240" w:lineRule="auto"/>
      </w:pPr>
      <w:r>
        <w:separator/>
      </w:r>
    </w:p>
  </w:footnote>
  <w:footnote w:type="continuationSeparator" w:id="0">
    <w:p w:rsidR="0088340A" w:rsidRDefault="008834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C1570"/>
    <w:multiLevelType w:val="multilevel"/>
    <w:tmpl w:val="456481CC"/>
    <w:lvl w:ilvl="0">
      <w:start w:val="1"/>
      <w:numFmt w:val="decimal"/>
      <w:lvlText w:val="%1."/>
      <w:lvlJc w:val="left"/>
      <w:pPr>
        <w:ind w:left="360" w:hanging="36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
    <w:nsid w:val="1C3008FF"/>
    <w:multiLevelType w:val="hybridMultilevel"/>
    <w:tmpl w:val="BC86DCAC"/>
    <w:lvl w:ilvl="0" w:tplc="080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A6B6052"/>
    <w:multiLevelType w:val="hybridMultilevel"/>
    <w:tmpl w:val="DE6EDE8C"/>
    <w:lvl w:ilvl="0" w:tplc="786AFDAE">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54FB6A9D"/>
    <w:multiLevelType w:val="hybridMultilevel"/>
    <w:tmpl w:val="ABEA9FC6"/>
    <w:lvl w:ilvl="0" w:tplc="786AFDAE">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5B5356EC"/>
    <w:multiLevelType w:val="hybridMultilevel"/>
    <w:tmpl w:val="EA88F412"/>
    <w:lvl w:ilvl="0" w:tplc="B0EE0D4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D635804"/>
    <w:multiLevelType w:val="multilevel"/>
    <w:tmpl w:val="456481CC"/>
    <w:lvl w:ilvl="0">
      <w:start w:val="1"/>
      <w:numFmt w:val="decimal"/>
      <w:lvlText w:val="%1."/>
      <w:lvlJc w:val="left"/>
      <w:pPr>
        <w:ind w:left="360" w:hanging="36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315"/>
    <w:rsid w:val="000E4FF4"/>
    <w:rsid w:val="001F3315"/>
    <w:rsid w:val="00296A61"/>
    <w:rsid w:val="004359FE"/>
    <w:rsid w:val="005A3704"/>
    <w:rsid w:val="00641998"/>
    <w:rsid w:val="00644419"/>
    <w:rsid w:val="00775CA9"/>
    <w:rsid w:val="007E7177"/>
    <w:rsid w:val="0088340A"/>
    <w:rsid w:val="00935E35"/>
    <w:rsid w:val="00BE5C1C"/>
    <w:rsid w:val="00C7388C"/>
    <w:rsid w:val="00D519F7"/>
    <w:rsid w:val="00FD1DE7"/>
  </w:rsids>
  <m:mathPr>
    <m:mathFont m:val="Cambria Math"/>
    <m:brkBin m:val="before"/>
    <m:brkBinSub m:val="--"/>
    <m:smallFrac m:val="0"/>
    <m:dispDef/>
    <m:lMargin m:val="0"/>
    <m:rMargin m:val="0"/>
    <m:defJc m:val="centerGroup"/>
    <m:wrapIndent m:val="1440"/>
    <m:intLim m:val="subSup"/>
    <m:naryLim m:val="undOvr"/>
  </m:mathPr>
  <w:themeFontLang w:val="fr-B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DDDD42-3EEB-4453-9FFA-66020FD8F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31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1F331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F3315"/>
  </w:style>
  <w:style w:type="character" w:styleId="Numrodepage">
    <w:name w:val="page number"/>
    <w:basedOn w:val="Policepardfaut"/>
    <w:uiPriority w:val="99"/>
    <w:rsid w:val="001F3315"/>
    <w:rPr>
      <w:rFonts w:cs="Times New Roman"/>
    </w:rPr>
  </w:style>
  <w:style w:type="paragraph" w:styleId="Paragraphedeliste">
    <w:name w:val="List Paragraph"/>
    <w:basedOn w:val="Normal"/>
    <w:link w:val="ParagraphedelisteCar"/>
    <w:uiPriority w:val="34"/>
    <w:qFormat/>
    <w:rsid w:val="001F3315"/>
    <w:pPr>
      <w:ind w:left="720"/>
      <w:contextualSpacing/>
    </w:pPr>
  </w:style>
  <w:style w:type="paragraph" w:styleId="TM1">
    <w:name w:val="toc 1"/>
    <w:basedOn w:val="Normal"/>
    <w:next w:val="Normal"/>
    <w:autoRedefine/>
    <w:uiPriority w:val="39"/>
    <w:unhideWhenUsed/>
    <w:rsid w:val="001F3315"/>
    <w:pPr>
      <w:spacing w:after="100"/>
    </w:pPr>
  </w:style>
  <w:style w:type="paragraph" w:styleId="TM2">
    <w:name w:val="toc 2"/>
    <w:basedOn w:val="Normal"/>
    <w:next w:val="Normal"/>
    <w:autoRedefine/>
    <w:uiPriority w:val="39"/>
    <w:unhideWhenUsed/>
    <w:rsid w:val="001F3315"/>
    <w:pPr>
      <w:spacing w:after="100"/>
      <w:ind w:left="220"/>
    </w:pPr>
  </w:style>
  <w:style w:type="character" w:styleId="Lienhypertexte">
    <w:name w:val="Hyperlink"/>
    <w:basedOn w:val="Policepardfaut"/>
    <w:uiPriority w:val="99"/>
    <w:unhideWhenUsed/>
    <w:rsid w:val="001F3315"/>
    <w:rPr>
      <w:color w:val="0563C1" w:themeColor="hyperlink"/>
      <w:u w:val="single"/>
    </w:rPr>
  </w:style>
  <w:style w:type="character" w:customStyle="1" w:styleId="ParagraphedelisteCar">
    <w:name w:val="Paragraphe de liste Car"/>
    <w:link w:val="Paragraphedeliste"/>
    <w:uiPriority w:val="34"/>
    <w:rsid w:val="001F3315"/>
  </w:style>
  <w:style w:type="paragraph" w:styleId="NormalWeb">
    <w:name w:val="Normal (Web)"/>
    <w:basedOn w:val="Normal"/>
    <w:uiPriority w:val="99"/>
    <w:unhideWhenUsed/>
    <w:rsid w:val="001F3315"/>
    <w:pPr>
      <w:spacing w:after="0" w:line="240" w:lineRule="auto"/>
    </w:pPr>
    <w:rPr>
      <w:rFonts w:ascii="Times New Roman" w:hAnsi="Times New Roman" w:cs="Times New Roman"/>
      <w:sz w:val="24"/>
      <w:szCs w:val="24"/>
    </w:rPr>
  </w:style>
  <w:style w:type="paragraph" w:customStyle="1" w:styleId="Standard">
    <w:name w:val="Standard"/>
    <w:rsid w:val="001F3315"/>
    <w:pPr>
      <w:widowControl w:val="0"/>
      <w:suppressAutoHyphens/>
      <w:autoSpaceDN w:val="0"/>
      <w:spacing w:after="0" w:line="240" w:lineRule="auto"/>
    </w:pPr>
    <w:rPr>
      <w:rFonts w:ascii="Liberation Serif" w:eastAsia="Droid Sans Fallback" w:hAnsi="Liberation Serif" w:cs="Lohit Devanagar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84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as@lbfa.b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465</Words>
  <Characters>2558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Durant</dc:creator>
  <cp:keywords/>
  <dc:description/>
  <cp:lastModifiedBy>Christel Durant</cp:lastModifiedBy>
  <cp:revision>8</cp:revision>
  <dcterms:created xsi:type="dcterms:W3CDTF">2018-04-19T13:04:00Z</dcterms:created>
  <dcterms:modified xsi:type="dcterms:W3CDTF">2018-04-19T14:41:00Z</dcterms:modified>
</cp:coreProperties>
</file>