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91" w:rsidRDefault="00A73791" w:rsidP="00306546"/>
    <w:p w:rsidR="00A73791" w:rsidRPr="00280C5D" w:rsidRDefault="00A73791" w:rsidP="00306546"/>
    <w:p w:rsidR="00A73791" w:rsidRDefault="00A73791" w:rsidP="00B919DA">
      <w:pPr>
        <w:rPr>
          <w:noProof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S-LBFA-charte 009 sans texte" style="position:absolute;left:0;text-align:left;margin-left:-52.7pt;margin-top:-53.6pt;width:79.7pt;height:107.6pt;z-index:-251658240;visibility:visible">
            <v:imagedata r:id="rId7" o:title=""/>
          </v:shape>
        </w:pict>
      </w:r>
      <w:r>
        <w:rPr>
          <w:lang w:val="fr-BE"/>
        </w:rPr>
        <w:fldChar w:fldCharType="begin"/>
      </w:r>
      <w:r>
        <w:rPr>
          <w:lang w:val="fr-BE"/>
        </w:rPr>
        <w:instrText xml:space="preserve"> TOC \o "1-2" \n \h \z \u </w:instrText>
      </w:r>
      <w:r>
        <w:rPr>
          <w:lang w:val="fr-BE"/>
        </w:rPr>
        <w:fldChar w:fldCharType="separate"/>
      </w:r>
    </w:p>
    <w:p w:rsidR="00A73791" w:rsidRPr="006762CC" w:rsidRDefault="00A73791" w:rsidP="00B919DA">
      <w:pPr>
        <w:rPr>
          <w:szCs w:val="22"/>
          <w:lang w:val="fr-BE"/>
        </w:rPr>
      </w:pPr>
      <w:r>
        <w:rPr>
          <w:lang w:val="fr-BE"/>
        </w:rPr>
        <w:fldChar w:fldCharType="end"/>
      </w:r>
    </w:p>
    <w:p w:rsidR="00A73791" w:rsidRPr="00172871" w:rsidRDefault="00A73791" w:rsidP="00B919DA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2016 / N°36</w:t>
      </w:r>
    </w:p>
    <w:p w:rsidR="00A73791" w:rsidRDefault="00A73791" w:rsidP="00355602">
      <w:pPr>
        <w:rPr>
          <w:lang w:val="fr-BE"/>
        </w:rPr>
      </w:pPr>
      <w:r>
        <w:rPr>
          <w:szCs w:val="22"/>
          <w:lang w:val="fr-BE"/>
        </w:rPr>
        <w:t>LL/Ch. D/102</w:t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  <w:t xml:space="preserve">               </w:t>
      </w:r>
      <w:r>
        <w:rPr>
          <w:lang w:val="fr-BE"/>
        </w:rPr>
        <w:t>Bruxelles, le 6 octobre 2016</w:t>
      </w:r>
    </w:p>
    <w:p w:rsidR="00A73791" w:rsidRDefault="00A73791" w:rsidP="00B919DA">
      <w:pPr>
        <w:tabs>
          <w:tab w:val="left" w:pos="7170"/>
        </w:tabs>
        <w:ind w:left="-900"/>
        <w:rPr>
          <w:lang w:val="fr-BE"/>
        </w:rPr>
      </w:pPr>
    </w:p>
    <w:p w:rsidR="00A73791" w:rsidRDefault="00A73791" w:rsidP="00B919DA">
      <w:pPr>
        <w:rPr>
          <w:lang w:val="fr-BE"/>
        </w:rPr>
      </w:pPr>
    </w:p>
    <w:p w:rsidR="00A73791" w:rsidRDefault="00A73791" w:rsidP="00B919DA">
      <w:pPr>
        <w:pBdr>
          <w:top w:val="single" w:sz="4" w:space="1" w:color="auto"/>
        </w:pBdr>
        <w:rPr>
          <w:b/>
          <w:lang w:val="fr-BE"/>
        </w:rPr>
      </w:pPr>
    </w:p>
    <w:p w:rsidR="00A73791" w:rsidRDefault="00A73791">
      <w:pPr>
        <w:pStyle w:val="TOC1"/>
        <w:rPr>
          <w:b/>
          <w:smallCaps/>
          <w:lang w:val="fr-BE"/>
        </w:rPr>
      </w:pPr>
    </w:p>
    <w:p w:rsidR="00A73791" w:rsidRDefault="00A73791">
      <w:pPr>
        <w:pStyle w:val="TOC1"/>
        <w:rPr>
          <w:b/>
          <w:smallCaps/>
          <w:lang w:val="fr-BE"/>
        </w:rPr>
      </w:pPr>
    </w:p>
    <w:bookmarkStart w:id="0" w:name="_GoBack"/>
    <w:bookmarkEnd w:id="0"/>
    <w:p w:rsidR="00A73791" w:rsidRDefault="00A73791">
      <w:pPr>
        <w:pStyle w:val="TOC1"/>
        <w:rPr>
          <w:rFonts w:ascii="Calibri" w:hAnsi="Calibri" w:cs="Arial"/>
          <w:caps w:val="0"/>
          <w:noProof/>
          <w:sz w:val="22"/>
          <w:szCs w:val="22"/>
          <w:lang w:val="fr-BE" w:eastAsia="zh-TW"/>
        </w:rPr>
      </w:pPr>
      <w:r>
        <w:rPr>
          <w:b/>
          <w:smallCaps/>
          <w:lang w:val="fr-BE"/>
        </w:rPr>
        <w:fldChar w:fldCharType="begin"/>
      </w:r>
      <w:r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63519310" w:history="1">
        <w:r w:rsidRPr="005F2AE0">
          <w:rPr>
            <w:rStyle w:val="Hyperlink"/>
            <w:noProof/>
          </w:rPr>
          <w:t>1.</w:t>
        </w:r>
        <w:r>
          <w:rPr>
            <w:rFonts w:ascii="Calibri" w:hAnsi="Calibri" w:cs="Arial"/>
            <w:caps w:val="0"/>
            <w:noProof/>
            <w:sz w:val="22"/>
            <w:szCs w:val="22"/>
            <w:lang w:val="fr-BE" w:eastAsia="zh-TW"/>
          </w:rPr>
          <w:tab/>
        </w:r>
        <w:r w:rsidRPr="005F2AE0">
          <w:rPr>
            <w:rStyle w:val="Hyperlink"/>
            <w:noProof/>
          </w:rPr>
          <w:t>COMMUNIQUES DE LA LBFA</w:t>
        </w:r>
      </w:hyperlink>
    </w:p>
    <w:p w:rsidR="00A73791" w:rsidRDefault="00A73791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3519311" w:history="1">
        <w:r w:rsidRPr="005F2AE0">
          <w:rPr>
            <w:rStyle w:val="Hyperlink"/>
          </w:rPr>
          <w:t>1.1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5F2AE0">
          <w:rPr>
            <w:rStyle w:val="Hyperlink"/>
          </w:rPr>
          <w:t>Accessibilité des bureaux LBFA – vendredi 7 octobre 2016</w:t>
        </w:r>
      </w:hyperlink>
    </w:p>
    <w:p w:rsidR="00A73791" w:rsidRDefault="00A73791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3519312" w:history="1">
        <w:r w:rsidRPr="005F2AE0">
          <w:rPr>
            <w:rStyle w:val="Hyperlink"/>
          </w:rPr>
          <w:t>1.2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5F2AE0">
          <w:rPr>
            <w:rStyle w:val="Hyperlink"/>
          </w:rPr>
          <w:t>Désaffiliation d’initiative d’un affilié (Art. 6.2.41 et 6.2.42 du R.O.I.)</w:t>
        </w:r>
      </w:hyperlink>
    </w:p>
    <w:p w:rsidR="00A73791" w:rsidRDefault="00A73791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3519313" w:history="1">
        <w:r w:rsidRPr="005F2AE0">
          <w:rPr>
            <w:rStyle w:val="Hyperlink"/>
          </w:rPr>
          <w:t>1.3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5F2AE0">
          <w:rPr>
            <w:rStyle w:val="Hyperlink"/>
          </w:rPr>
          <w:t>Championnats de Belgique de Marathon – le 9 octobre à Eindhoven</w:t>
        </w:r>
      </w:hyperlink>
    </w:p>
    <w:p w:rsidR="00A73791" w:rsidRDefault="00A73791">
      <w:pPr>
        <w:pStyle w:val="TOC1"/>
        <w:rPr>
          <w:rFonts w:ascii="Calibri" w:hAnsi="Calibri" w:cs="Arial"/>
          <w:caps w:val="0"/>
          <w:noProof/>
          <w:sz w:val="22"/>
          <w:szCs w:val="22"/>
          <w:lang w:val="fr-BE" w:eastAsia="zh-TW"/>
        </w:rPr>
      </w:pPr>
      <w:hyperlink w:anchor="_Toc463519314" w:history="1">
        <w:r w:rsidRPr="005F2AE0">
          <w:rPr>
            <w:rStyle w:val="Hyperlink"/>
            <w:noProof/>
          </w:rPr>
          <w:t>2.</w:t>
        </w:r>
        <w:r>
          <w:rPr>
            <w:rFonts w:ascii="Calibri" w:hAnsi="Calibri" w:cs="Arial"/>
            <w:caps w:val="0"/>
            <w:noProof/>
            <w:sz w:val="22"/>
            <w:szCs w:val="22"/>
            <w:lang w:val="fr-BE" w:eastAsia="zh-TW"/>
          </w:rPr>
          <w:tab/>
        </w:r>
        <w:r w:rsidRPr="005F2AE0">
          <w:rPr>
            <w:rStyle w:val="Hyperlink"/>
            <w:noProof/>
          </w:rPr>
          <w:t>cOMMUNIQUE DES CERCLES</w:t>
        </w:r>
      </w:hyperlink>
    </w:p>
    <w:p w:rsidR="00A73791" w:rsidRDefault="00A73791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3519315" w:history="1">
        <w:r w:rsidRPr="005F2AE0">
          <w:rPr>
            <w:rStyle w:val="Hyperlink"/>
          </w:rPr>
          <w:t>2.1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5F2AE0">
          <w:rPr>
            <w:rStyle w:val="Hyperlink"/>
          </w:rPr>
          <w:t>Road show 2016 de Timetronics : formation/démonstration, le lundi 17 octobre 2016 au RIWA</w:t>
        </w:r>
      </w:hyperlink>
    </w:p>
    <w:p w:rsidR="00A73791" w:rsidRDefault="00A73791" w:rsidP="00B919DA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A73791" w:rsidRDefault="00A73791" w:rsidP="00B919DA">
      <w:pPr>
        <w:pBdr>
          <w:top w:val="single" w:sz="4" w:space="1" w:color="auto"/>
        </w:pBdr>
        <w:rPr>
          <w:b/>
          <w:lang w:val="fr-BE"/>
        </w:rPr>
      </w:pPr>
    </w:p>
    <w:p w:rsidR="00A73791" w:rsidRPr="00524CBA" w:rsidRDefault="00A73791" w:rsidP="00524CBA">
      <w:pPr>
        <w:pStyle w:val="Heading1"/>
        <w:tabs>
          <w:tab w:val="clear" w:pos="1440"/>
          <w:tab w:val="num" w:pos="360"/>
        </w:tabs>
        <w:ind w:left="0"/>
      </w:pPr>
      <w:bookmarkStart w:id="1" w:name="_Toc463519310"/>
      <w:r>
        <w:t>COMMUNIQUES DE LA LBFA</w:t>
      </w:r>
      <w:bookmarkEnd w:id="1"/>
    </w:p>
    <w:p w:rsidR="00A73791" w:rsidRDefault="00A73791" w:rsidP="007E5D53">
      <w:pPr>
        <w:pStyle w:val="Heading2"/>
      </w:pPr>
      <w:bookmarkStart w:id="2" w:name="_Toc338943305"/>
      <w:bookmarkStart w:id="3" w:name="_Toc463519311"/>
      <w:r>
        <w:t>Accessibilité des bureaux LBFA – vendredi 7 octobre 2016</w:t>
      </w:r>
      <w:bookmarkEnd w:id="2"/>
      <w:bookmarkEnd w:id="3"/>
    </w:p>
    <w:p w:rsidR="00A73791" w:rsidRDefault="00A73791" w:rsidP="00D96942">
      <w:pPr>
        <w:rPr>
          <w:lang w:val="fr-BE" w:eastAsia="en-US"/>
        </w:rPr>
      </w:pPr>
      <w:r>
        <w:rPr>
          <w:lang w:val="fr-BE" w:eastAsia="en-US"/>
        </w:rPr>
        <w:t>En raison du match de football des diables rouges (BELGIQUE – BOSNIE), l’accès aux bureaux de la LBFA sera difficile voire impossible ce vendredi 7 octobre.</w:t>
      </w:r>
    </w:p>
    <w:p w:rsidR="00A73791" w:rsidRPr="00DF5397" w:rsidRDefault="00A73791" w:rsidP="00DF5397">
      <w:pPr>
        <w:pStyle w:val="Heading2"/>
      </w:pPr>
      <w:bookmarkStart w:id="4" w:name="_Toc463519312"/>
      <w:r>
        <w:t>Désaffiliation d’initiative d’un affilié (Art. 6.2.41 et 6.2.42 du R.O.I.)</w:t>
      </w:r>
      <w:bookmarkEnd w:id="4"/>
    </w:p>
    <w:p w:rsidR="00A73791" w:rsidRPr="00DF5397" w:rsidRDefault="00A73791" w:rsidP="00DF5397">
      <w:pPr>
        <w:rPr>
          <w:bCs/>
          <w:szCs w:val="20"/>
        </w:rPr>
      </w:pPr>
      <w:r w:rsidRPr="00DF5397">
        <w:rPr>
          <w:bCs/>
          <w:szCs w:val="20"/>
        </w:rPr>
        <w:t>Les cercles trouveront en fichiers joints :</w:t>
      </w:r>
    </w:p>
    <w:p w:rsidR="00A73791" w:rsidRPr="00DF5397" w:rsidRDefault="00A73791" w:rsidP="00DF5397">
      <w:pPr>
        <w:rPr>
          <w:bCs/>
          <w:szCs w:val="20"/>
        </w:rPr>
      </w:pPr>
    </w:p>
    <w:p w:rsidR="00A73791" w:rsidRPr="00DF5397" w:rsidRDefault="00A73791" w:rsidP="00DF5397">
      <w:pPr>
        <w:numPr>
          <w:ilvl w:val="0"/>
          <w:numId w:val="3"/>
        </w:numPr>
        <w:contextualSpacing/>
      </w:pPr>
      <w:r w:rsidRPr="00DF5397">
        <w:t>La liste des affiliés dont la demande de désaffiliation a été acceptée. La ré-affiliation est subordonnée aux conditions visées à l’article 6.2.42 du R.O.I.</w:t>
      </w:r>
    </w:p>
    <w:p w:rsidR="00A73791" w:rsidRPr="00DF5397" w:rsidRDefault="00A73791" w:rsidP="00DF5397">
      <w:r w:rsidRPr="00DF5397">
        <w:t xml:space="preserve"> </w:t>
      </w:r>
    </w:p>
    <w:p w:rsidR="00A73791" w:rsidRPr="00DF5397" w:rsidRDefault="00A73791" w:rsidP="00DF5397">
      <w:r w:rsidRPr="00DF5397">
        <w:t xml:space="preserve">            Toute opposition éventuelle à la ré-affiliation doit être en possession de la LBFA pour le </w:t>
      </w:r>
    </w:p>
    <w:p w:rsidR="00A73791" w:rsidRPr="00DF5397" w:rsidRDefault="00A73791" w:rsidP="00DF5397">
      <w:r w:rsidRPr="00DF5397">
        <w:t xml:space="preserve">             vendredi 1</w:t>
      </w:r>
      <w:r>
        <w:t>4 octobre 2016</w:t>
      </w:r>
      <w:r w:rsidRPr="00DF5397">
        <w:t xml:space="preserve"> au plus tard. Elle doit être formulée par écrit, motivée et </w:t>
      </w:r>
    </w:p>
    <w:p w:rsidR="00A73791" w:rsidRPr="00DF5397" w:rsidRDefault="00A73791" w:rsidP="00DF5397">
      <w:r w:rsidRPr="00DF5397">
        <w:t xml:space="preserve">             accompagnée de tous justificatifs ou preuves éventuels.  </w:t>
      </w:r>
    </w:p>
    <w:p w:rsidR="00A73791" w:rsidRPr="00DF5397" w:rsidRDefault="00A73791" w:rsidP="00DF5397"/>
    <w:p w:rsidR="00A73791" w:rsidRDefault="00A73791" w:rsidP="007E5D53">
      <w:pPr>
        <w:numPr>
          <w:ilvl w:val="0"/>
          <w:numId w:val="3"/>
        </w:numPr>
        <w:contextualSpacing/>
      </w:pPr>
      <w:r w:rsidRPr="00DF5397">
        <w:t>La liste des désaffiliations refusées (demande collective, non signée, envoyée par pli simple, non adressée au Secrétaire Général, hors délais,…).</w:t>
      </w:r>
    </w:p>
    <w:p w:rsidR="00A73791" w:rsidRPr="00DF5397" w:rsidRDefault="00A73791" w:rsidP="007E5D53">
      <w:pPr>
        <w:pStyle w:val="Heading2"/>
      </w:pPr>
      <w:bookmarkStart w:id="5" w:name="_Toc463519313"/>
      <w:r>
        <w:t>Championnats de Belgique de Marathon – le 9 octobre à Eindhoven</w:t>
      </w:r>
      <w:bookmarkEnd w:id="5"/>
    </w:p>
    <w:p w:rsidR="00A73791" w:rsidRPr="00171733" w:rsidRDefault="00A73791" w:rsidP="00171733">
      <w:pPr>
        <w:contextualSpacing/>
        <w:rPr>
          <w:lang w:val="fr-BE"/>
        </w:rPr>
      </w:pPr>
      <w:r>
        <w:rPr>
          <w:lang w:val="fr-BE"/>
        </w:rPr>
        <w:t>Erratum dans l’avis aux cercles 35, les CB de Marathon se déroulent bien le dimanche 9 octobre 2016 à Eindhoven.</w:t>
      </w:r>
    </w:p>
    <w:p w:rsidR="00A73791" w:rsidRDefault="00A73791" w:rsidP="00FE4D81">
      <w:pPr>
        <w:pStyle w:val="Heading1"/>
        <w:tabs>
          <w:tab w:val="clear" w:pos="1440"/>
          <w:tab w:val="num" w:pos="360"/>
        </w:tabs>
        <w:ind w:left="0"/>
      </w:pPr>
      <w:bookmarkStart w:id="6" w:name="_Toc463519314"/>
      <w:r>
        <w:t>cOMMUNIQUE DES CERCLES</w:t>
      </w:r>
      <w:bookmarkEnd w:id="6"/>
    </w:p>
    <w:p w:rsidR="00A73791" w:rsidRPr="00332C14" w:rsidRDefault="00A73791" w:rsidP="00332C14">
      <w:pPr>
        <w:pStyle w:val="Heading2"/>
      </w:pPr>
      <w:bookmarkStart w:id="7" w:name="_Toc463519315"/>
      <w:r>
        <w:t>Road show 2016 de Timetronics : formation/démonstration, le lundi 17 octobre 2016 au RIWA</w:t>
      </w:r>
      <w:bookmarkEnd w:id="7"/>
    </w:p>
    <w:p w:rsidR="00A73791" w:rsidRDefault="00A73791" w:rsidP="004913E4">
      <w:pPr>
        <w:rPr>
          <w:rFonts w:eastAsia="Times New Roman" w:cs="Arial"/>
          <w:color w:val="000000"/>
        </w:rPr>
      </w:pPr>
      <w:r w:rsidRPr="004913E4">
        <w:rPr>
          <w:rFonts w:eastAsia="Times New Roman" w:cs="Arial"/>
          <w:color w:val="000000"/>
        </w:rPr>
        <w:t>Le lundi 17 octobre prochain, de 19h30 à 21h30, la société Time Tronics organise, dans le cadre de son Road show 2016, une formation (avec démonstrations) à son nouveau matériel (logiciels, caméras, pistolet,...).</w:t>
      </w:r>
    </w:p>
    <w:p w:rsidR="00A73791" w:rsidRPr="004913E4" w:rsidRDefault="00A73791" w:rsidP="004913E4">
      <w:pPr>
        <w:rPr>
          <w:rFonts w:eastAsia="Times New Roman" w:cs="Arial"/>
          <w:color w:val="000000"/>
        </w:rPr>
      </w:pPr>
    </w:p>
    <w:p w:rsidR="00A73791" w:rsidRDefault="00A73791" w:rsidP="004913E4">
      <w:pPr>
        <w:rPr>
          <w:rFonts w:eastAsia="Times New Roman" w:cs="Arial"/>
          <w:color w:val="000000"/>
        </w:rPr>
      </w:pPr>
      <w:r w:rsidRPr="004913E4">
        <w:rPr>
          <w:rFonts w:eastAsia="Times New Roman" w:cs="Arial"/>
          <w:color w:val="000000"/>
        </w:rPr>
        <w:t>Lieu: RIWA, avenue Clermont Tonnerre, 26A, 1330 RIXENSART</w:t>
      </w:r>
    </w:p>
    <w:p w:rsidR="00A73791" w:rsidRPr="004913E4" w:rsidRDefault="00A73791" w:rsidP="004913E4">
      <w:pPr>
        <w:rPr>
          <w:rFonts w:eastAsia="Times New Roman" w:cs="Arial"/>
          <w:color w:val="000000"/>
        </w:rPr>
      </w:pPr>
    </w:p>
    <w:p w:rsidR="00A73791" w:rsidRDefault="00A73791" w:rsidP="004913E4">
      <w:pPr>
        <w:rPr>
          <w:rFonts w:eastAsia="Times New Roman" w:cs="Arial"/>
          <w:color w:val="000000"/>
        </w:rPr>
      </w:pPr>
      <w:r w:rsidRPr="004913E4">
        <w:rPr>
          <w:rFonts w:eastAsia="Times New Roman" w:cs="Arial"/>
          <w:color w:val="000000"/>
        </w:rPr>
        <w:t>Horaire: de 19h30 (accueil dès 19h) à 21h30.</w:t>
      </w:r>
    </w:p>
    <w:p w:rsidR="00A73791" w:rsidRPr="004913E4" w:rsidRDefault="00A73791" w:rsidP="004913E4">
      <w:pPr>
        <w:rPr>
          <w:rFonts w:eastAsia="Times New Roman" w:cs="Arial"/>
          <w:color w:val="000000"/>
        </w:rPr>
      </w:pPr>
    </w:p>
    <w:p w:rsidR="00A73791" w:rsidRDefault="00A73791" w:rsidP="004913E4">
      <w:pPr>
        <w:rPr>
          <w:rFonts w:eastAsia="Times New Roman" w:cs="Arial"/>
          <w:color w:val="000000"/>
        </w:rPr>
      </w:pPr>
      <w:r w:rsidRPr="004913E4">
        <w:rPr>
          <w:rFonts w:eastAsia="Times New Roman" w:cs="Arial"/>
          <w:color w:val="000000"/>
        </w:rPr>
        <w:t xml:space="preserve">Renseignements et inscriptions: auprès de la société Time Tronics (contact: </w:t>
      </w:r>
      <w:hyperlink r:id="rId8" w:history="1">
        <w:r w:rsidRPr="004913E4">
          <w:rPr>
            <w:rStyle w:val="Hyperlink"/>
            <w:rFonts w:eastAsia="Times New Roman" w:cs="Arial"/>
          </w:rPr>
          <w:t>valentien.vanuytven@timetronic.be</w:t>
        </w:r>
        <w:r w:rsidRPr="004913E4">
          <w:rPr>
            <w:rStyle w:val="Hyperlink"/>
            <w:rFonts w:eastAsia="Times New Roman" w:cs="Arial"/>
            <w:color w:val="000000"/>
            <w:sz w:val="20"/>
            <w:szCs w:val="20"/>
          </w:rPr>
          <w:t> </w:t>
        </w:r>
      </w:hyperlink>
      <w:r>
        <w:rPr>
          <w:rFonts w:eastAsia="Times New Roman" w:cs="Arial"/>
          <w:color w:val="000000"/>
        </w:rPr>
        <w:t>; tél: 014 23 20 24)</w:t>
      </w:r>
      <w:r w:rsidRPr="004913E4">
        <w:rPr>
          <w:rFonts w:eastAsia="Times New Roman" w:cs="Arial"/>
          <w:color w:val="000000"/>
        </w:rPr>
        <w:t>.</w:t>
      </w:r>
    </w:p>
    <w:p w:rsidR="00A73791" w:rsidRDefault="00A73791" w:rsidP="004913E4">
      <w:pPr>
        <w:rPr>
          <w:rFonts w:eastAsia="Times New Roman" w:cs="Arial"/>
          <w:color w:val="000000"/>
        </w:rPr>
      </w:pPr>
    </w:p>
    <w:p w:rsidR="00A73791" w:rsidRPr="004913E4" w:rsidRDefault="00A73791" w:rsidP="004913E4">
      <w:pPr>
        <w:rPr>
          <w:rFonts w:eastAsia="Times New Roman" w:cs="Arial"/>
          <w:color w:val="000000"/>
        </w:rPr>
      </w:pPr>
    </w:p>
    <w:sectPr w:rsidR="00A73791" w:rsidRPr="004913E4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91" w:rsidRDefault="00A73791">
      <w:r>
        <w:separator/>
      </w:r>
    </w:p>
  </w:endnote>
  <w:endnote w:type="continuationSeparator" w:id="0">
    <w:p w:rsidR="00A73791" w:rsidRDefault="00A7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91" w:rsidRDefault="00A73791" w:rsidP="00AC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791" w:rsidRDefault="00A73791" w:rsidP="00AC7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91" w:rsidRPr="00B26792" w:rsidRDefault="00A73791" w:rsidP="00AC75F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A73791" w:rsidRPr="006121F1" w:rsidRDefault="00A73791" w:rsidP="00AC75FE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91" w:rsidRDefault="00A73791">
      <w:r>
        <w:separator/>
      </w:r>
    </w:p>
  </w:footnote>
  <w:footnote w:type="continuationSeparator" w:id="0">
    <w:p w:rsidR="00A73791" w:rsidRDefault="00A73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58F"/>
    <w:multiLevelType w:val="hybridMultilevel"/>
    <w:tmpl w:val="7E343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678E"/>
    <w:multiLevelType w:val="hybridMultilevel"/>
    <w:tmpl w:val="45426646"/>
    <w:lvl w:ilvl="0" w:tplc="B0C620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06AA"/>
    <w:multiLevelType w:val="hybridMultilevel"/>
    <w:tmpl w:val="D35AE1C4"/>
    <w:lvl w:ilvl="0" w:tplc="D640F1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776A1C"/>
    <w:multiLevelType w:val="hybridMultilevel"/>
    <w:tmpl w:val="102E28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744499"/>
    <w:multiLevelType w:val="hybridMultilevel"/>
    <w:tmpl w:val="104EDFCA"/>
    <w:lvl w:ilvl="0" w:tplc="B5449F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E716C99"/>
    <w:multiLevelType w:val="hybridMultilevel"/>
    <w:tmpl w:val="2D78D90E"/>
    <w:lvl w:ilvl="0" w:tplc="88E88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80374"/>
    <w:multiLevelType w:val="multilevel"/>
    <w:tmpl w:val="ED7C3B1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6"/>
  </w:num>
  <w:num w:numId="30">
    <w:abstractNumId w:val="4"/>
  </w:num>
  <w:num w:numId="31">
    <w:abstractNumId w:val="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46"/>
    <w:rsid w:val="00000B18"/>
    <w:rsid w:val="0000169C"/>
    <w:rsid w:val="00002B05"/>
    <w:rsid w:val="00002B1D"/>
    <w:rsid w:val="00003CF3"/>
    <w:rsid w:val="00013F48"/>
    <w:rsid w:val="000163D6"/>
    <w:rsid w:val="00032AEC"/>
    <w:rsid w:val="00034132"/>
    <w:rsid w:val="00040ED2"/>
    <w:rsid w:val="000452BF"/>
    <w:rsid w:val="000653BA"/>
    <w:rsid w:val="000754E2"/>
    <w:rsid w:val="0008102C"/>
    <w:rsid w:val="000A67EA"/>
    <w:rsid w:val="000B2154"/>
    <w:rsid w:val="000B5EE6"/>
    <w:rsid w:val="000D0BAD"/>
    <w:rsid w:val="000D6EDF"/>
    <w:rsid w:val="000E2630"/>
    <w:rsid w:val="000E4E36"/>
    <w:rsid w:val="000E78F7"/>
    <w:rsid w:val="000F5627"/>
    <w:rsid w:val="000F58A8"/>
    <w:rsid w:val="00106401"/>
    <w:rsid w:val="00121E85"/>
    <w:rsid w:val="0013722E"/>
    <w:rsid w:val="0015024D"/>
    <w:rsid w:val="00150D7D"/>
    <w:rsid w:val="001632D3"/>
    <w:rsid w:val="00171733"/>
    <w:rsid w:val="00171AA7"/>
    <w:rsid w:val="00172871"/>
    <w:rsid w:val="00174C72"/>
    <w:rsid w:val="00180805"/>
    <w:rsid w:val="001843B7"/>
    <w:rsid w:val="001A0812"/>
    <w:rsid w:val="001B44B8"/>
    <w:rsid w:val="001C76B8"/>
    <w:rsid w:val="001D4B9F"/>
    <w:rsid w:val="001D710F"/>
    <w:rsid w:val="00230BEE"/>
    <w:rsid w:val="002402EF"/>
    <w:rsid w:val="002553E8"/>
    <w:rsid w:val="002641B5"/>
    <w:rsid w:val="00270256"/>
    <w:rsid w:val="00270F68"/>
    <w:rsid w:val="00280C5D"/>
    <w:rsid w:val="002965BD"/>
    <w:rsid w:val="002A1CB1"/>
    <w:rsid w:val="002A4457"/>
    <w:rsid w:val="002A4F70"/>
    <w:rsid w:val="002A5696"/>
    <w:rsid w:val="002B7336"/>
    <w:rsid w:val="002C60FC"/>
    <w:rsid w:val="002F1F14"/>
    <w:rsid w:val="003001A0"/>
    <w:rsid w:val="0030312C"/>
    <w:rsid w:val="00306546"/>
    <w:rsid w:val="00314834"/>
    <w:rsid w:val="00315891"/>
    <w:rsid w:val="00321147"/>
    <w:rsid w:val="00332C14"/>
    <w:rsid w:val="00335E9D"/>
    <w:rsid w:val="00337199"/>
    <w:rsid w:val="00340CFA"/>
    <w:rsid w:val="00341C99"/>
    <w:rsid w:val="00346ED3"/>
    <w:rsid w:val="00347CBF"/>
    <w:rsid w:val="00355602"/>
    <w:rsid w:val="00357338"/>
    <w:rsid w:val="00363C4D"/>
    <w:rsid w:val="003655FB"/>
    <w:rsid w:val="003713EC"/>
    <w:rsid w:val="00373391"/>
    <w:rsid w:val="00391820"/>
    <w:rsid w:val="00393E0F"/>
    <w:rsid w:val="00396DB0"/>
    <w:rsid w:val="0039739F"/>
    <w:rsid w:val="00397512"/>
    <w:rsid w:val="003A10FC"/>
    <w:rsid w:val="003A24D8"/>
    <w:rsid w:val="003A7F74"/>
    <w:rsid w:val="003B02FF"/>
    <w:rsid w:val="003B7F69"/>
    <w:rsid w:val="003C12D5"/>
    <w:rsid w:val="003C130F"/>
    <w:rsid w:val="003D0B72"/>
    <w:rsid w:val="003D4787"/>
    <w:rsid w:val="003D55E8"/>
    <w:rsid w:val="003F5310"/>
    <w:rsid w:val="003F5A00"/>
    <w:rsid w:val="004024ED"/>
    <w:rsid w:val="00402FB4"/>
    <w:rsid w:val="00403A55"/>
    <w:rsid w:val="0041438C"/>
    <w:rsid w:val="004219B2"/>
    <w:rsid w:val="00423462"/>
    <w:rsid w:val="00435691"/>
    <w:rsid w:val="00436A94"/>
    <w:rsid w:val="00437A14"/>
    <w:rsid w:val="004511D6"/>
    <w:rsid w:val="00462FD0"/>
    <w:rsid w:val="00474DFD"/>
    <w:rsid w:val="0048057A"/>
    <w:rsid w:val="00483136"/>
    <w:rsid w:val="004840C2"/>
    <w:rsid w:val="0048509D"/>
    <w:rsid w:val="00490FAA"/>
    <w:rsid w:val="004913E4"/>
    <w:rsid w:val="00496A9D"/>
    <w:rsid w:val="004D2339"/>
    <w:rsid w:val="004D49D2"/>
    <w:rsid w:val="004D527A"/>
    <w:rsid w:val="004E5C01"/>
    <w:rsid w:val="004F00F9"/>
    <w:rsid w:val="004F5CAB"/>
    <w:rsid w:val="005036F1"/>
    <w:rsid w:val="0052115A"/>
    <w:rsid w:val="00521B96"/>
    <w:rsid w:val="00524CBA"/>
    <w:rsid w:val="005336A7"/>
    <w:rsid w:val="00535C87"/>
    <w:rsid w:val="00540F50"/>
    <w:rsid w:val="00543575"/>
    <w:rsid w:val="005462D1"/>
    <w:rsid w:val="005537DF"/>
    <w:rsid w:val="005659EB"/>
    <w:rsid w:val="0057004D"/>
    <w:rsid w:val="0057525C"/>
    <w:rsid w:val="00593428"/>
    <w:rsid w:val="005952BB"/>
    <w:rsid w:val="00595977"/>
    <w:rsid w:val="00596B91"/>
    <w:rsid w:val="005B0E51"/>
    <w:rsid w:val="005B36AF"/>
    <w:rsid w:val="005B68DF"/>
    <w:rsid w:val="005C284F"/>
    <w:rsid w:val="005C293D"/>
    <w:rsid w:val="005C632C"/>
    <w:rsid w:val="005C72DD"/>
    <w:rsid w:val="005C7FD4"/>
    <w:rsid w:val="005D5ECF"/>
    <w:rsid w:val="005F2AE0"/>
    <w:rsid w:val="005F58B3"/>
    <w:rsid w:val="006007D5"/>
    <w:rsid w:val="00605669"/>
    <w:rsid w:val="006100AE"/>
    <w:rsid w:val="006121F1"/>
    <w:rsid w:val="00616FAE"/>
    <w:rsid w:val="00627BE8"/>
    <w:rsid w:val="006302CE"/>
    <w:rsid w:val="00630B18"/>
    <w:rsid w:val="00632CD4"/>
    <w:rsid w:val="006513C9"/>
    <w:rsid w:val="00651953"/>
    <w:rsid w:val="00656ED7"/>
    <w:rsid w:val="00661DC0"/>
    <w:rsid w:val="006744D9"/>
    <w:rsid w:val="006762CC"/>
    <w:rsid w:val="00676F06"/>
    <w:rsid w:val="00695134"/>
    <w:rsid w:val="006B0108"/>
    <w:rsid w:val="006C60D6"/>
    <w:rsid w:val="006C73EE"/>
    <w:rsid w:val="006C77CB"/>
    <w:rsid w:val="006D0EA6"/>
    <w:rsid w:val="006D6A6F"/>
    <w:rsid w:val="006E3B67"/>
    <w:rsid w:val="006E6A8F"/>
    <w:rsid w:val="006F2966"/>
    <w:rsid w:val="00706B0D"/>
    <w:rsid w:val="00710564"/>
    <w:rsid w:val="007336FD"/>
    <w:rsid w:val="007500AA"/>
    <w:rsid w:val="007508BF"/>
    <w:rsid w:val="00761BD2"/>
    <w:rsid w:val="00774B4C"/>
    <w:rsid w:val="00777823"/>
    <w:rsid w:val="0079417A"/>
    <w:rsid w:val="007962DB"/>
    <w:rsid w:val="007A0034"/>
    <w:rsid w:val="007A4486"/>
    <w:rsid w:val="007C7B88"/>
    <w:rsid w:val="007D0EEF"/>
    <w:rsid w:val="007D220D"/>
    <w:rsid w:val="007D52A3"/>
    <w:rsid w:val="007E5D53"/>
    <w:rsid w:val="007F14B8"/>
    <w:rsid w:val="007F2E0F"/>
    <w:rsid w:val="00800594"/>
    <w:rsid w:val="008034E4"/>
    <w:rsid w:val="00805397"/>
    <w:rsid w:val="008106AA"/>
    <w:rsid w:val="008265EA"/>
    <w:rsid w:val="008320A9"/>
    <w:rsid w:val="00834032"/>
    <w:rsid w:val="00856CBF"/>
    <w:rsid w:val="00863FF0"/>
    <w:rsid w:val="00864122"/>
    <w:rsid w:val="0086573F"/>
    <w:rsid w:val="0088219A"/>
    <w:rsid w:val="00886105"/>
    <w:rsid w:val="008945D2"/>
    <w:rsid w:val="008A21F7"/>
    <w:rsid w:val="008C7523"/>
    <w:rsid w:val="008D3203"/>
    <w:rsid w:val="008E0CDF"/>
    <w:rsid w:val="008E4C14"/>
    <w:rsid w:val="008F1EBD"/>
    <w:rsid w:val="008F5D43"/>
    <w:rsid w:val="008F6C49"/>
    <w:rsid w:val="008F789B"/>
    <w:rsid w:val="009021BA"/>
    <w:rsid w:val="009136AA"/>
    <w:rsid w:val="0091727B"/>
    <w:rsid w:val="0091779C"/>
    <w:rsid w:val="0093726D"/>
    <w:rsid w:val="00937B53"/>
    <w:rsid w:val="00944E3E"/>
    <w:rsid w:val="009542A6"/>
    <w:rsid w:val="009579C7"/>
    <w:rsid w:val="0096013F"/>
    <w:rsid w:val="00972398"/>
    <w:rsid w:val="0097336F"/>
    <w:rsid w:val="00974DF8"/>
    <w:rsid w:val="00980CA2"/>
    <w:rsid w:val="009810D3"/>
    <w:rsid w:val="00983F17"/>
    <w:rsid w:val="009864AD"/>
    <w:rsid w:val="00997C67"/>
    <w:rsid w:val="009A184C"/>
    <w:rsid w:val="009A2E11"/>
    <w:rsid w:val="009A4E28"/>
    <w:rsid w:val="009B2A70"/>
    <w:rsid w:val="009B30FE"/>
    <w:rsid w:val="009B6A6D"/>
    <w:rsid w:val="009C10F6"/>
    <w:rsid w:val="009C2B18"/>
    <w:rsid w:val="009C60CE"/>
    <w:rsid w:val="009C7EB5"/>
    <w:rsid w:val="009D3F60"/>
    <w:rsid w:val="009D4240"/>
    <w:rsid w:val="009D7A3B"/>
    <w:rsid w:val="009E2E91"/>
    <w:rsid w:val="009E4FF3"/>
    <w:rsid w:val="009E5182"/>
    <w:rsid w:val="009F0279"/>
    <w:rsid w:val="009F043F"/>
    <w:rsid w:val="009F4210"/>
    <w:rsid w:val="009F46BE"/>
    <w:rsid w:val="00A07242"/>
    <w:rsid w:val="00A2100D"/>
    <w:rsid w:val="00A25768"/>
    <w:rsid w:val="00A54256"/>
    <w:rsid w:val="00A62C01"/>
    <w:rsid w:val="00A7025A"/>
    <w:rsid w:val="00A73791"/>
    <w:rsid w:val="00A768D6"/>
    <w:rsid w:val="00A76C1A"/>
    <w:rsid w:val="00A92520"/>
    <w:rsid w:val="00A92609"/>
    <w:rsid w:val="00A9677A"/>
    <w:rsid w:val="00AA0D4E"/>
    <w:rsid w:val="00AA32BF"/>
    <w:rsid w:val="00AB1632"/>
    <w:rsid w:val="00AB60E9"/>
    <w:rsid w:val="00AC75FE"/>
    <w:rsid w:val="00AD6EF4"/>
    <w:rsid w:val="00AF1694"/>
    <w:rsid w:val="00AF3D6E"/>
    <w:rsid w:val="00AF484A"/>
    <w:rsid w:val="00B02E6F"/>
    <w:rsid w:val="00B03925"/>
    <w:rsid w:val="00B058BF"/>
    <w:rsid w:val="00B058EE"/>
    <w:rsid w:val="00B153CE"/>
    <w:rsid w:val="00B26792"/>
    <w:rsid w:val="00B33105"/>
    <w:rsid w:val="00B35297"/>
    <w:rsid w:val="00B37804"/>
    <w:rsid w:val="00B6731B"/>
    <w:rsid w:val="00B71770"/>
    <w:rsid w:val="00B76FB2"/>
    <w:rsid w:val="00B77982"/>
    <w:rsid w:val="00B84974"/>
    <w:rsid w:val="00B919DA"/>
    <w:rsid w:val="00B96A57"/>
    <w:rsid w:val="00BA603B"/>
    <w:rsid w:val="00BA71A0"/>
    <w:rsid w:val="00BC0BA8"/>
    <w:rsid w:val="00BC29BC"/>
    <w:rsid w:val="00BE7DBA"/>
    <w:rsid w:val="00BF5BB5"/>
    <w:rsid w:val="00C0249A"/>
    <w:rsid w:val="00C11431"/>
    <w:rsid w:val="00C17770"/>
    <w:rsid w:val="00C24AB3"/>
    <w:rsid w:val="00C3211D"/>
    <w:rsid w:val="00C36A48"/>
    <w:rsid w:val="00C56FF2"/>
    <w:rsid w:val="00C6744A"/>
    <w:rsid w:val="00C83F6B"/>
    <w:rsid w:val="00CA1479"/>
    <w:rsid w:val="00CA1B81"/>
    <w:rsid w:val="00CA36A9"/>
    <w:rsid w:val="00CA76E9"/>
    <w:rsid w:val="00CB1517"/>
    <w:rsid w:val="00CB1E62"/>
    <w:rsid w:val="00CB2F69"/>
    <w:rsid w:val="00CB316D"/>
    <w:rsid w:val="00CB3B2E"/>
    <w:rsid w:val="00CC1A40"/>
    <w:rsid w:val="00CC5317"/>
    <w:rsid w:val="00CE155C"/>
    <w:rsid w:val="00CE1EE9"/>
    <w:rsid w:val="00CF3618"/>
    <w:rsid w:val="00D17CE0"/>
    <w:rsid w:val="00D24204"/>
    <w:rsid w:val="00D2489F"/>
    <w:rsid w:val="00D248A9"/>
    <w:rsid w:val="00D30728"/>
    <w:rsid w:val="00D35B97"/>
    <w:rsid w:val="00D42748"/>
    <w:rsid w:val="00D4566D"/>
    <w:rsid w:val="00D57884"/>
    <w:rsid w:val="00D73E97"/>
    <w:rsid w:val="00D76042"/>
    <w:rsid w:val="00D80AD3"/>
    <w:rsid w:val="00D8176D"/>
    <w:rsid w:val="00D84D0D"/>
    <w:rsid w:val="00D95344"/>
    <w:rsid w:val="00D96942"/>
    <w:rsid w:val="00D97C37"/>
    <w:rsid w:val="00DA109F"/>
    <w:rsid w:val="00DB3890"/>
    <w:rsid w:val="00DC1B25"/>
    <w:rsid w:val="00DD0FC4"/>
    <w:rsid w:val="00DD1B18"/>
    <w:rsid w:val="00DD5F74"/>
    <w:rsid w:val="00DE10A6"/>
    <w:rsid w:val="00DF35BE"/>
    <w:rsid w:val="00DF5397"/>
    <w:rsid w:val="00E1414E"/>
    <w:rsid w:val="00E3205C"/>
    <w:rsid w:val="00E35464"/>
    <w:rsid w:val="00E37389"/>
    <w:rsid w:val="00E41A7C"/>
    <w:rsid w:val="00E45BEE"/>
    <w:rsid w:val="00E5395F"/>
    <w:rsid w:val="00E55ECB"/>
    <w:rsid w:val="00E6426C"/>
    <w:rsid w:val="00E67705"/>
    <w:rsid w:val="00E72247"/>
    <w:rsid w:val="00E761EA"/>
    <w:rsid w:val="00E81153"/>
    <w:rsid w:val="00E81BF5"/>
    <w:rsid w:val="00E871CA"/>
    <w:rsid w:val="00E92131"/>
    <w:rsid w:val="00E97BA6"/>
    <w:rsid w:val="00EC53C1"/>
    <w:rsid w:val="00ED3880"/>
    <w:rsid w:val="00ED46A8"/>
    <w:rsid w:val="00EE30FF"/>
    <w:rsid w:val="00EE3FCE"/>
    <w:rsid w:val="00EE4B5C"/>
    <w:rsid w:val="00EE5A8D"/>
    <w:rsid w:val="00EF07C7"/>
    <w:rsid w:val="00F0169C"/>
    <w:rsid w:val="00F07550"/>
    <w:rsid w:val="00F23B9B"/>
    <w:rsid w:val="00F33CBE"/>
    <w:rsid w:val="00F3518F"/>
    <w:rsid w:val="00F60B3B"/>
    <w:rsid w:val="00F61127"/>
    <w:rsid w:val="00F648B7"/>
    <w:rsid w:val="00F66304"/>
    <w:rsid w:val="00F7764C"/>
    <w:rsid w:val="00F9013D"/>
    <w:rsid w:val="00F91BF8"/>
    <w:rsid w:val="00F96111"/>
    <w:rsid w:val="00FB56E1"/>
    <w:rsid w:val="00FE2813"/>
    <w:rsid w:val="00FE4D81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0F9"/>
    <w:pPr>
      <w:jc w:val="both"/>
    </w:pPr>
    <w:rPr>
      <w:rFonts w:ascii="Arial" w:hAnsi="Arial" w:cs="Times New Roman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546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C12D5"/>
    <w:pPr>
      <w:keepNext/>
      <w:numPr>
        <w:ilvl w:val="1"/>
        <w:numId w:val="1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654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654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65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654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654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654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654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546"/>
    <w:rPr>
      <w:rFonts w:ascii="Arial (W1)" w:hAnsi="Arial (W1)" w:cs="Arial"/>
      <w:b/>
      <w:bCs/>
      <w:caps/>
      <w:color w:val="4D4D4D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2D5"/>
    <w:rPr>
      <w:rFonts w:ascii="Arial" w:hAnsi="Arial" w:cs="Times New Roman"/>
      <w:b/>
      <w:iCs/>
      <w:sz w:val="20"/>
      <w:szCs w:val="20"/>
      <w:u w:val="single"/>
      <w:lang w:val="fr-B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6546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6546"/>
    <w:rPr>
      <w:rFonts w:ascii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6546"/>
    <w:rPr>
      <w:rFonts w:ascii="Arial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6546"/>
    <w:rPr>
      <w:rFonts w:ascii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6546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6546"/>
    <w:rPr>
      <w:rFonts w:ascii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6546"/>
    <w:rPr>
      <w:rFonts w:ascii="Arial" w:hAnsi="Arial" w:cs="Arial"/>
      <w:lang w:val="fr-FR" w:eastAsia="fr-FR"/>
    </w:rPr>
  </w:style>
  <w:style w:type="character" w:styleId="Hyperlink">
    <w:name w:val="Hyperlink"/>
    <w:basedOn w:val="DefaultParagraphFont"/>
    <w:uiPriority w:val="99"/>
    <w:rsid w:val="00306546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306546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Footer">
    <w:name w:val="footer"/>
    <w:basedOn w:val="Normal"/>
    <w:link w:val="FooterChar"/>
    <w:uiPriority w:val="99"/>
    <w:rsid w:val="00306546"/>
    <w:pPr>
      <w:tabs>
        <w:tab w:val="center" w:pos="4536"/>
        <w:tab w:val="right" w:pos="9072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546"/>
    <w:rPr>
      <w:rFonts w:ascii="Arial" w:hAnsi="Arial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30654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306546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OC2">
    <w:name w:val="toc 2"/>
    <w:basedOn w:val="Normal"/>
    <w:next w:val="Normal"/>
    <w:autoRedefine/>
    <w:uiPriority w:val="99"/>
    <w:rsid w:val="00306546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character" w:customStyle="1" w:styleId="EvelyneLarose">
    <w:name w:val="Evelyne Larose"/>
    <w:basedOn w:val="DefaultParagraphFont"/>
    <w:uiPriority w:val="99"/>
    <w:semiHidden/>
    <w:rsid w:val="00B919D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706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4B8"/>
    <w:rPr>
      <w:rFonts w:ascii="Segoe UI" w:hAnsi="Segoe UI" w:cs="Segoe UI"/>
      <w:sz w:val="18"/>
      <w:szCs w:val="18"/>
      <w:lang w:val="fr-FR" w:eastAsia="fr-FR"/>
    </w:rPr>
  </w:style>
  <w:style w:type="paragraph" w:customStyle="1" w:styleId="msolistparagraph0">
    <w:name w:val="msolistparagraph"/>
    <w:basedOn w:val="Normal"/>
    <w:uiPriority w:val="99"/>
    <w:rsid w:val="00524CBA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en.vanuytven@timetronic.be&#16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376</Words>
  <Characters>2071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Reina</cp:lastModifiedBy>
  <cp:revision>2</cp:revision>
  <cp:lastPrinted>2016-10-06T09:04:00Z</cp:lastPrinted>
  <dcterms:created xsi:type="dcterms:W3CDTF">2016-10-06T10:22:00Z</dcterms:created>
  <dcterms:modified xsi:type="dcterms:W3CDTF">2016-10-06T10:22:00Z</dcterms:modified>
</cp:coreProperties>
</file>